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3F3068">
        <w:rPr>
          <w:rFonts w:ascii="Tahoma" w:hAnsi="Tahoma" w:cs="Tahoma"/>
          <w:sz w:val="20"/>
          <w:szCs w:val="20"/>
        </w:rPr>
        <w:br/>
      </w: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3F3068">
        <w:rPr>
          <w:rFonts w:ascii="Arial" w:hAnsi="Arial" w:cs="Arial"/>
          <w:sz w:val="20"/>
          <w:szCs w:val="20"/>
        </w:rPr>
        <w:t>Зарегистрировано в Минюсте России 24 сентября 2015 г. N 38994</w:t>
      </w:r>
    </w:p>
    <w:p w:rsidR="003F3068" w:rsidRPr="003F3068" w:rsidRDefault="003F3068" w:rsidP="003F306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F3068">
        <w:rPr>
          <w:rFonts w:ascii="Arial" w:hAnsi="Arial" w:cs="Arial"/>
          <w:b/>
          <w:bCs/>
          <w:sz w:val="20"/>
          <w:szCs w:val="20"/>
        </w:rPr>
        <w:t>МИНИСТЕРСТВО ТРУДА И СОЦИАЛЬНОЙ ЗАЩИТЫ РОССИЙСКОЙ ФЕДЕРАЦИИ</w:t>
      </w: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F3068">
        <w:rPr>
          <w:rFonts w:ascii="Arial" w:hAnsi="Arial" w:cs="Arial"/>
          <w:b/>
          <w:bCs/>
          <w:sz w:val="20"/>
          <w:szCs w:val="20"/>
        </w:rPr>
        <w:t>ПРИКАЗ</w:t>
      </w: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F3068">
        <w:rPr>
          <w:rFonts w:ascii="Arial" w:hAnsi="Arial" w:cs="Arial"/>
          <w:b/>
          <w:bCs/>
          <w:sz w:val="20"/>
          <w:szCs w:val="20"/>
        </w:rPr>
        <w:t>от 8 сентября 2015 г. N 613н</w:t>
      </w: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F3068">
        <w:rPr>
          <w:rFonts w:ascii="Arial" w:hAnsi="Arial" w:cs="Arial"/>
          <w:b/>
          <w:bCs/>
          <w:sz w:val="20"/>
          <w:szCs w:val="20"/>
        </w:rPr>
        <w:t>ОБ УТВЕРЖДЕНИИ ПРОФЕССИОНАЛЬНОГО СТАНДАРТА</w:t>
      </w: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F3068">
        <w:rPr>
          <w:rFonts w:ascii="Arial" w:hAnsi="Arial" w:cs="Arial"/>
          <w:b/>
          <w:bCs/>
          <w:sz w:val="20"/>
          <w:szCs w:val="20"/>
        </w:rPr>
        <w:t>"ПЕДАГОГ ДОПОЛНИТЕЛЬНОГО ОБРАЗОВАНИЯ ДЕТЕЙ И ВЗРОСЛЫХ"</w:t>
      </w: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F3068">
        <w:rPr>
          <w:rFonts w:ascii="Arial" w:hAnsi="Arial" w:cs="Arial"/>
          <w:sz w:val="20"/>
          <w:szCs w:val="20"/>
        </w:rPr>
        <w:t>В соответствии с пунктом 16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3F3068" w:rsidRPr="003F3068" w:rsidRDefault="003F3068" w:rsidP="003F30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F3068">
        <w:rPr>
          <w:rFonts w:ascii="Arial" w:hAnsi="Arial" w:cs="Arial"/>
          <w:sz w:val="20"/>
          <w:szCs w:val="20"/>
        </w:rPr>
        <w:t>1. Утвердить прилагаемый профессиональный стандарт "Педагог дополнительного образования детей и взрослых".</w:t>
      </w:r>
    </w:p>
    <w:p w:rsidR="003F3068" w:rsidRPr="003F3068" w:rsidRDefault="003F3068" w:rsidP="003F30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F3068">
        <w:rPr>
          <w:rFonts w:ascii="Arial" w:hAnsi="Arial" w:cs="Arial"/>
          <w:sz w:val="20"/>
          <w:szCs w:val="20"/>
        </w:rPr>
        <w:t>2. Установить, что профессиональный стандарт "Педагог дополнительного образования детей и взрослых"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F3068">
        <w:rPr>
          <w:rFonts w:ascii="Arial" w:hAnsi="Arial" w:cs="Arial"/>
          <w:sz w:val="20"/>
          <w:szCs w:val="20"/>
        </w:rPr>
        <w:t>Министр</w:t>
      </w: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F3068">
        <w:rPr>
          <w:rFonts w:ascii="Arial" w:hAnsi="Arial" w:cs="Arial"/>
          <w:sz w:val="20"/>
          <w:szCs w:val="20"/>
        </w:rPr>
        <w:t>М.А.ТОПИЛИН</w:t>
      </w: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3F3068">
        <w:rPr>
          <w:rFonts w:ascii="Arial" w:hAnsi="Arial" w:cs="Arial"/>
          <w:sz w:val="20"/>
          <w:szCs w:val="20"/>
        </w:rPr>
        <w:t>Утвержден</w:t>
      </w: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F3068">
        <w:rPr>
          <w:rFonts w:ascii="Arial" w:hAnsi="Arial" w:cs="Arial"/>
          <w:sz w:val="20"/>
          <w:szCs w:val="20"/>
        </w:rPr>
        <w:t>приказом Министерства труда</w:t>
      </w: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F3068">
        <w:rPr>
          <w:rFonts w:ascii="Arial" w:hAnsi="Arial" w:cs="Arial"/>
          <w:sz w:val="20"/>
          <w:szCs w:val="20"/>
        </w:rPr>
        <w:t>и социальной защиты</w:t>
      </w: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F3068">
        <w:rPr>
          <w:rFonts w:ascii="Arial" w:hAnsi="Arial" w:cs="Arial"/>
          <w:sz w:val="20"/>
          <w:szCs w:val="20"/>
        </w:rPr>
        <w:t>Российской Федерации</w:t>
      </w: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F3068">
        <w:rPr>
          <w:rFonts w:ascii="Arial" w:hAnsi="Arial" w:cs="Arial"/>
          <w:sz w:val="20"/>
          <w:szCs w:val="20"/>
        </w:rPr>
        <w:t>от 8 сентября 2015 г. N 613н</w:t>
      </w: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Par29"/>
      <w:bookmarkEnd w:id="1"/>
      <w:r w:rsidRPr="003F3068">
        <w:rPr>
          <w:rFonts w:ascii="Arial" w:hAnsi="Arial" w:cs="Arial"/>
          <w:b/>
          <w:bCs/>
          <w:sz w:val="20"/>
          <w:szCs w:val="20"/>
        </w:rPr>
        <w:t>ПРОФЕССИОНАЛЬНЫЙ СТАНДАРТ</w:t>
      </w: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F3068">
        <w:rPr>
          <w:rFonts w:ascii="Arial" w:hAnsi="Arial" w:cs="Arial"/>
          <w:b/>
          <w:bCs/>
          <w:sz w:val="20"/>
          <w:szCs w:val="20"/>
        </w:rPr>
        <w:t>ПЕДАГОГ ДОПОЛНИТЕЛЬНОГО ОБРАЗОВАНИЯ ДЕТЕЙ И ВЗРОСЛЫХ</w:t>
      </w: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1"/>
        <w:gridCol w:w="2268"/>
      </w:tblGrid>
      <w:tr w:rsidR="003F3068" w:rsidRPr="003F3068">
        <w:tc>
          <w:tcPr>
            <w:tcW w:w="7431" w:type="dxa"/>
            <w:tcBorders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513</w:t>
            </w:r>
          </w:p>
        </w:tc>
      </w:tr>
      <w:tr w:rsidR="003F3068" w:rsidRPr="003F3068">
        <w:tc>
          <w:tcPr>
            <w:tcW w:w="7431" w:type="dxa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Регистрационный номер</w:t>
            </w:r>
          </w:p>
        </w:tc>
      </w:tr>
    </w:tbl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3F3068">
        <w:rPr>
          <w:rFonts w:ascii="Arial" w:hAnsi="Arial" w:cs="Arial"/>
          <w:sz w:val="20"/>
          <w:szCs w:val="20"/>
        </w:rPr>
        <w:t>I. Общие сведения</w:t>
      </w: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18"/>
        <w:gridCol w:w="360"/>
        <w:gridCol w:w="1302"/>
      </w:tblGrid>
      <w:tr w:rsidR="003F3068" w:rsidRPr="003F3068">
        <w:tc>
          <w:tcPr>
            <w:tcW w:w="8018" w:type="dxa"/>
            <w:tcBorders>
              <w:bottom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Педагогическая деятельность в дополнительном образовании детей и взрослых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01.003</w:t>
            </w:r>
          </w:p>
        </w:tc>
      </w:tr>
      <w:tr w:rsidR="003F3068" w:rsidRPr="003F3068">
        <w:tc>
          <w:tcPr>
            <w:tcW w:w="8018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360" w:type="dxa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</w:tr>
    </w:tbl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0"/>
          <w:szCs w:val="20"/>
        </w:rPr>
      </w:pPr>
      <w:r w:rsidRPr="003F3068">
        <w:rPr>
          <w:rFonts w:ascii="Arial" w:hAnsi="Arial" w:cs="Arial"/>
          <w:sz w:val="20"/>
          <w:szCs w:val="20"/>
        </w:rPr>
        <w:t>Основная цель вида профессиональной деятельности:</w:t>
      </w: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77"/>
      </w:tblGrid>
      <w:tr w:rsidR="003F3068" w:rsidRPr="003F3068">
        <w:tc>
          <w:tcPr>
            <w:tcW w:w="9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 xml:space="preserve">Организация деятельности учащихся по усвоению знаний, формированию умений и компетенций; </w:t>
            </w:r>
            <w:r w:rsidRPr="003F3068">
              <w:rPr>
                <w:rFonts w:ascii="Arial" w:hAnsi="Arial" w:cs="Arial"/>
                <w:sz w:val="20"/>
                <w:szCs w:val="20"/>
              </w:rPr>
              <w:lastRenderedPageBreak/>
              <w:t>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учащимися нормативно установленных результатов освоения дополнительных общеобразовательных программ</w:t>
            </w:r>
          </w:p>
        </w:tc>
      </w:tr>
    </w:tbl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 w:rsidRPr="003F3068">
        <w:rPr>
          <w:rFonts w:ascii="Arial" w:hAnsi="Arial" w:cs="Arial"/>
          <w:sz w:val="20"/>
          <w:szCs w:val="20"/>
        </w:rPr>
        <w:t>Группа занятий:</w:t>
      </w: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2"/>
        <w:gridCol w:w="3356"/>
        <w:gridCol w:w="1203"/>
        <w:gridCol w:w="3822"/>
      </w:tblGrid>
      <w:tr w:rsidR="003F3068" w:rsidRPr="003F3068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2351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Специалисты по методике обучения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2357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Преподаватели по программам дополнительного обучения</w:t>
            </w:r>
          </w:p>
        </w:tc>
      </w:tr>
      <w:tr w:rsidR="003F3068" w:rsidRPr="003F3068">
        <w:tc>
          <w:tcPr>
            <w:tcW w:w="1282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(код ОКЗ &lt;1&gt;)</w:t>
            </w:r>
          </w:p>
        </w:tc>
        <w:tc>
          <w:tcPr>
            <w:tcW w:w="3356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(наименование)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(код ОКЗ)</w:t>
            </w: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(наименование)</w:t>
            </w:r>
          </w:p>
        </w:tc>
      </w:tr>
    </w:tbl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 w:rsidRPr="003F3068">
        <w:rPr>
          <w:rFonts w:ascii="Arial" w:hAnsi="Arial" w:cs="Arial"/>
          <w:sz w:val="20"/>
          <w:szCs w:val="20"/>
        </w:rPr>
        <w:t>Отнесение к видам экономической деятельности:</w:t>
      </w: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2"/>
        <w:gridCol w:w="8031"/>
      </w:tblGrid>
      <w:tr w:rsidR="003F3068" w:rsidRPr="003F3068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85.41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Образование дополнительное детей и взрослых</w:t>
            </w:r>
          </w:p>
        </w:tc>
      </w:tr>
      <w:tr w:rsidR="003F3068" w:rsidRPr="003F3068">
        <w:tc>
          <w:tcPr>
            <w:tcW w:w="1632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(код ОКВЭД &lt;2&gt;)</w:t>
            </w:r>
          </w:p>
        </w:tc>
        <w:tc>
          <w:tcPr>
            <w:tcW w:w="8031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3F3068">
        <w:rPr>
          <w:rFonts w:ascii="Arial" w:hAnsi="Arial" w:cs="Arial"/>
          <w:sz w:val="20"/>
          <w:szCs w:val="20"/>
        </w:rPr>
        <w:t>II. Описание трудовых функций, входящих</w:t>
      </w: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3F3068">
        <w:rPr>
          <w:rFonts w:ascii="Arial" w:hAnsi="Arial" w:cs="Arial"/>
          <w:sz w:val="20"/>
          <w:szCs w:val="20"/>
        </w:rPr>
        <w:t>в профессиональный стандарт (функциональная карта вида</w:t>
      </w:r>
      <w:proofErr w:type="gramEnd"/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F3068">
        <w:rPr>
          <w:rFonts w:ascii="Arial" w:hAnsi="Arial" w:cs="Arial"/>
          <w:sz w:val="20"/>
          <w:szCs w:val="20"/>
        </w:rPr>
        <w:t>профессиональной деятельности)</w:t>
      </w: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"/>
        <w:gridCol w:w="1813"/>
        <w:gridCol w:w="1117"/>
        <w:gridCol w:w="4082"/>
        <w:gridCol w:w="928"/>
        <w:gridCol w:w="1104"/>
      </w:tblGrid>
      <w:tr w:rsidR="003F3068" w:rsidRPr="003F3068"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Обобщенные трудовые функции</w:t>
            </w:r>
          </w:p>
        </w:tc>
        <w:tc>
          <w:tcPr>
            <w:tcW w:w="6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Трудовые функции</w:t>
            </w:r>
          </w:p>
        </w:tc>
      </w:tr>
      <w:tr w:rsidR="003F3068" w:rsidRPr="003F306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</w:tr>
      <w:tr w:rsidR="003F3068" w:rsidRPr="003F3068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Преподавание по дополнительным общеобразовательным программам &lt;3&gt;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Организация деятельности учащихся, направленной на освоение дополнительной общеобразовательной программы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A/01.6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</w:tr>
      <w:tr w:rsidR="003F3068" w:rsidRPr="003F3068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Организация досуговой деятельности учащихся в процессе реализации дополнительной общеобразовательной программы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A/02.6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</w:tr>
      <w:tr w:rsidR="003F3068" w:rsidRPr="003F3068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 &lt;4&gt;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A/03.6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</w:tr>
      <w:tr w:rsidR="003F3068" w:rsidRPr="003F3068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A/04.6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</w:tr>
      <w:tr w:rsidR="003F3068" w:rsidRPr="003F3068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 xml:space="preserve">Разработка программно-методического обеспечения реализации </w:t>
            </w:r>
            <w:r w:rsidRPr="003F3068">
              <w:rPr>
                <w:rFonts w:ascii="Arial" w:hAnsi="Arial" w:cs="Arial"/>
                <w:sz w:val="20"/>
                <w:szCs w:val="20"/>
              </w:rPr>
              <w:lastRenderedPageBreak/>
              <w:t>дополнительной общеобразовательной программы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lastRenderedPageBreak/>
              <w:t>A/05.6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</w:tr>
      <w:tr w:rsidR="003F3068" w:rsidRPr="003F3068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lastRenderedPageBreak/>
              <w:t>B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3F3068">
              <w:rPr>
                <w:rFonts w:ascii="Arial" w:hAnsi="Arial" w:cs="Arial"/>
                <w:sz w:val="20"/>
                <w:szCs w:val="20"/>
              </w:rPr>
              <w:t>исследований рынка услуг дополнительного образования детей</w:t>
            </w:r>
            <w:proofErr w:type="gramEnd"/>
            <w:r w:rsidRPr="003F3068">
              <w:rPr>
                <w:rFonts w:ascii="Arial" w:hAnsi="Arial" w:cs="Arial"/>
                <w:sz w:val="20"/>
                <w:szCs w:val="20"/>
              </w:rPr>
              <w:t xml:space="preserve"> и взрослых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B/01.6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</w:tr>
      <w:tr w:rsidR="003F3068" w:rsidRPr="003F3068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B/02.6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</w:tr>
      <w:tr w:rsidR="003F3068" w:rsidRPr="003F3068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B/03.6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</w:tr>
      <w:tr w:rsidR="003F3068" w:rsidRPr="003F3068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Организация и проведение массовых досуговых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C/01.6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</w:tr>
      <w:tr w:rsidR="003F3068" w:rsidRPr="003F3068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C/02.6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</w:tr>
      <w:tr w:rsidR="003F3068" w:rsidRPr="003F3068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C/03.6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</w:tr>
    </w:tbl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3F3068">
        <w:rPr>
          <w:rFonts w:ascii="Arial" w:hAnsi="Arial" w:cs="Arial"/>
          <w:sz w:val="20"/>
          <w:szCs w:val="20"/>
        </w:rPr>
        <w:t>III. Характеристика обобщенных трудовых функций</w:t>
      </w: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0"/>
          <w:szCs w:val="20"/>
        </w:rPr>
      </w:pPr>
      <w:r w:rsidRPr="003F3068">
        <w:rPr>
          <w:rFonts w:ascii="Arial" w:hAnsi="Arial" w:cs="Arial"/>
          <w:sz w:val="20"/>
          <w:szCs w:val="20"/>
        </w:rPr>
        <w:t>3.1. Обобщенная трудовая функция</w:t>
      </w: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71"/>
        <w:gridCol w:w="714"/>
        <w:gridCol w:w="868"/>
        <w:gridCol w:w="1750"/>
        <w:gridCol w:w="420"/>
      </w:tblGrid>
      <w:tr w:rsidR="003F3068" w:rsidRPr="003F3068"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Преподавание по дополнительным общеобразовательным программам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72"/>
        <w:gridCol w:w="579"/>
        <w:gridCol w:w="1735"/>
        <w:gridCol w:w="1219"/>
        <w:gridCol w:w="2295"/>
      </w:tblGrid>
      <w:tr w:rsidR="003F3068" w:rsidRPr="003F3068">
        <w:tc>
          <w:tcPr>
            <w:tcW w:w="2549" w:type="dxa"/>
            <w:tcBorders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068" w:rsidRPr="003F3068">
        <w:tc>
          <w:tcPr>
            <w:tcW w:w="2549" w:type="dxa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4"/>
        <w:gridCol w:w="7541"/>
      </w:tblGrid>
      <w:tr w:rsidR="003F3068" w:rsidRPr="003F3068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Педагог дополнительного образования</w:t>
            </w:r>
          </w:p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Старший педагог дополнительного образования &lt;5&gt;</w:t>
            </w:r>
          </w:p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Тренер-преподаватель &lt;6&gt;</w:t>
            </w:r>
          </w:p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Старший тренер-преподаватель &lt;7&gt;</w:t>
            </w:r>
          </w:p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Преподаватель &lt;8&gt;</w:t>
            </w:r>
          </w:p>
        </w:tc>
      </w:tr>
    </w:tbl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4"/>
        <w:gridCol w:w="7541"/>
      </w:tblGrid>
      <w:tr w:rsidR="003F3068" w:rsidRPr="003F3068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 xml:space="preserve">Среднее профессиональное образование - программы подготовки специалистов среднего звена или высшее образование - </w:t>
            </w:r>
            <w:proofErr w:type="spellStart"/>
            <w:r w:rsidRPr="003F3068">
              <w:rPr>
                <w:rFonts w:ascii="Arial" w:hAnsi="Arial" w:cs="Arial"/>
                <w:sz w:val="20"/>
                <w:szCs w:val="20"/>
              </w:rPr>
              <w:t>бакалавриат</w:t>
            </w:r>
            <w:proofErr w:type="spellEnd"/>
            <w:r w:rsidRPr="003F3068">
              <w:rPr>
                <w:rFonts w:ascii="Arial" w:hAnsi="Arial" w:cs="Arial"/>
                <w:sz w:val="20"/>
                <w:szCs w:val="20"/>
              </w:rPr>
              <w:t xml:space="preserve">, направленность (профиль) которого, как правило, соответствует направленности дополнительной общеобразовательной программы, </w:t>
            </w:r>
            <w:r w:rsidRPr="003F3068">
              <w:rPr>
                <w:rFonts w:ascii="Arial" w:hAnsi="Arial" w:cs="Arial"/>
                <w:sz w:val="20"/>
                <w:szCs w:val="20"/>
              </w:rPr>
              <w:lastRenderedPageBreak/>
              <w:t>осваиваемой учащимися, или преподаваемому учебному курсу, дисциплине (модулю)</w:t>
            </w:r>
          </w:p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Дополнительное профессиональное образование - профессиональная переподготовка,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</w:t>
            </w:r>
          </w:p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При отсутствии педагогического образования - дополнительное профессиональное педагогическое образование; дополнительная профессиональная программа может быть освоена после трудоустройства</w:t>
            </w:r>
          </w:p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 xml:space="preserve">Рекомендуется </w:t>
            </w:r>
            <w:proofErr w:type="gramStart"/>
            <w:r w:rsidRPr="003F3068">
              <w:rPr>
                <w:rFonts w:ascii="Arial" w:hAnsi="Arial" w:cs="Arial"/>
                <w:sz w:val="20"/>
                <w:szCs w:val="20"/>
              </w:rPr>
              <w:t>обучение</w:t>
            </w:r>
            <w:proofErr w:type="gramEnd"/>
            <w:r w:rsidRPr="003F3068">
              <w:rPr>
                <w:rFonts w:ascii="Arial" w:hAnsi="Arial" w:cs="Arial"/>
                <w:sz w:val="20"/>
                <w:szCs w:val="20"/>
              </w:rPr>
              <w:t xml:space="preserve">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3F3068" w:rsidRPr="003F3068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Для старшего педагога дополнительного образования и старшего тренера-преподавателя стаж работы по специальности не менее двух лет</w:t>
            </w:r>
          </w:p>
        </w:tc>
      </w:tr>
      <w:tr w:rsidR="003F3068" w:rsidRPr="003F3068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Отсутствие ограничений на занятие педагогической деятельностью, установленных законодательством Российской Федерации &lt;9&gt;</w:t>
            </w:r>
          </w:p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&lt;10&gt;</w:t>
            </w:r>
          </w:p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Прохождение в установленном законодательством Российской Федерации порядке аттестации на соответствие занимаемой должности &lt;11&gt;</w:t>
            </w:r>
          </w:p>
        </w:tc>
      </w:tr>
      <w:tr w:rsidR="003F3068" w:rsidRPr="003F3068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sz w:val="20"/>
          <w:szCs w:val="20"/>
        </w:rPr>
      </w:pPr>
      <w:r w:rsidRPr="003F3068">
        <w:rPr>
          <w:rFonts w:ascii="Arial" w:hAnsi="Arial" w:cs="Arial"/>
          <w:sz w:val="20"/>
          <w:szCs w:val="20"/>
        </w:rPr>
        <w:t>Дополнительные характеристики</w:t>
      </w: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4"/>
        <w:gridCol w:w="1134"/>
        <w:gridCol w:w="6450"/>
      </w:tblGrid>
      <w:tr w:rsidR="003F3068" w:rsidRPr="003F3068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Наименование классификатора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3F3068" w:rsidRPr="003F3068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ОКЗ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2357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Преподаватели по программам дополнительного обучения</w:t>
            </w:r>
          </w:p>
        </w:tc>
      </w:tr>
      <w:tr w:rsidR="003F3068" w:rsidRPr="003F3068"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ЕКС &lt;12&gt;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Педагог дополнительного образования (включая старшего)</w:t>
            </w:r>
          </w:p>
        </w:tc>
      </w:tr>
      <w:tr w:rsidR="003F3068" w:rsidRPr="003F3068"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 xml:space="preserve">Тренер-преподаватель (включая </w:t>
            </w:r>
            <w:proofErr w:type="gramStart"/>
            <w:r w:rsidRPr="003F3068">
              <w:rPr>
                <w:rFonts w:ascii="Arial" w:hAnsi="Arial" w:cs="Arial"/>
                <w:sz w:val="20"/>
                <w:szCs w:val="20"/>
              </w:rPr>
              <w:t>старшего</w:t>
            </w:r>
            <w:proofErr w:type="gramEnd"/>
            <w:r w:rsidRPr="003F306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F3068" w:rsidRPr="003F3068"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3F3068" w:rsidRPr="003F3068"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ОКПДТР &lt;13&gt;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25478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3F3068" w:rsidRPr="003F3068"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27168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Тренер-преподаватель по спорту</w:t>
            </w:r>
          </w:p>
        </w:tc>
      </w:tr>
      <w:tr w:rsidR="003F3068" w:rsidRPr="003F3068"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ОКСО &lt;14&gt;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050710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Педагогика дополнительного образования</w:t>
            </w:r>
          </w:p>
        </w:tc>
      </w:tr>
      <w:tr w:rsidR="003F3068" w:rsidRPr="003F3068"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Направления подготовки и специальности, соответствующие по направленности (профилю) направленности дополнительной общеобразовательной программы, осваиваемой учащимися, или преподаваемому учебному курсу, дисциплине (модулю)</w:t>
            </w:r>
          </w:p>
        </w:tc>
      </w:tr>
    </w:tbl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sz w:val="20"/>
          <w:szCs w:val="20"/>
        </w:rPr>
      </w:pPr>
      <w:r w:rsidRPr="003F3068">
        <w:rPr>
          <w:rFonts w:ascii="Arial" w:hAnsi="Arial" w:cs="Arial"/>
          <w:sz w:val="20"/>
          <w:szCs w:val="20"/>
        </w:rPr>
        <w:t>3.1.1. Трудовая функция</w:t>
      </w: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38"/>
        <w:gridCol w:w="714"/>
        <w:gridCol w:w="868"/>
        <w:gridCol w:w="1750"/>
        <w:gridCol w:w="453"/>
      </w:tblGrid>
      <w:tr w:rsidR="003F3068" w:rsidRPr="003F3068"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 xml:space="preserve">Организация деятельности учащихся, направленной на освоение </w:t>
            </w:r>
            <w:r w:rsidRPr="003F3068">
              <w:rPr>
                <w:rFonts w:ascii="Arial" w:hAnsi="Arial" w:cs="Arial"/>
                <w:sz w:val="20"/>
                <w:szCs w:val="20"/>
              </w:rPr>
              <w:lastRenderedPageBreak/>
              <w:t>дополнительной общеобразовательной программы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A/01.6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 xml:space="preserve">Уровень (подуровень) </w:t>
            </w:r>
            <w:r w:rsidRPr="003F3068">
              <w:rPr>
                <w:rFonts w:ascii="Arial" w:hAnsi="Arial" w:cs="Arial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lastRenderedPageBreak/>
              <w:t>6.1</w:t>
            </w:r>
          </w:p>
        </w:tc>
      </w:tr>
    </w:tbl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72"/>
        <w:gridCol w:w="579"/>
        <w:gridCol w:w="1735"/>
        <w:gridCol w:w="1219"/>
        <w:gridCol w:w="2295"/>
      </w:tblGrid>
      <w:tr w:rsidR="003F3068" w:rsidRPr="003F3068">
        <w:tc>
          <w:tcPr>
            <w:tcW w:w="2549" w:type="dxa"/>
            <w:vMerge w:val="restart"/>
            <w:tcBorders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068" w:rsidRPr="003F3068"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0"/>
        <w:gridCol w:w="7909"/>
      </w:tblGrid>
      <w:tr w:rsidR="003F3068" w:rsidRPr="003F3068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Набор на обучение по дополнительной общеразвивающей программе</w:t>
            </w:r>
          </w:p>
        </w:tc>
      </w:tr>
      <w:tr w:rsidR="003F3068" w:rsidRPr="003F3068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Отбор для обучения по дополнительной предпрофессиональной программе (как правило, работа в составе комиссии)</w:t>
            </w:r>
          </w:p>
        </w:tc>
      </w:tr>
      <w:tr w:rsidR="003F3068" w:rsidRPr="003F3068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Организация, в том числе стимулирование и мотивация деятельности и общения учащихся на учебных занятиях</w:t>
            </w:r>
          </w:p>
        </w:tc>
      </w:tr>
      <w:tr w:rsidR="003F3068" w:rsidRPr="003F3068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Консультирование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</w:t>
            </w:r>
          </w:p>
        </w:tc>
      </w:tr>
      <w:tr w:rsidR="003F3068" w:rsidRPr="003F3068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Текущий контроль, помощь учащимся в коррекции деятельности и поведения на занятиях</w:t>
            </w:r>
          </w:p>
        </w:tc>
      </w:tr>
      <w:tr w:rsidR="003F3068" w:rsidRPr="003F3068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Разработка мероприятий по модернизации оснащения учебного помещения (кабинета, лаборатории, мастерской, студии, спортивного, танцевального зала), формирование его предметно-пространственной среды, обеспечивающей освоение образовательной программы</w:t>
            </w:r>
          </w:p>
        </w:tc>
      </w:tr>
      <w:tr w:rsidR="003F3068" w:rsidRPr="003F3068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Осуществлять деятельность и (или) демонстрировать элементы деятельности, соответствующей программе дополнительного образования</w:t>
            </w:r>
          </w:p>
        </w:tc>
      </w:tr>
      <w:tr w:rsidR="003F3068" w:rsidRPr="003F3068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</w:t>
            </w:r>
          </w:p>
        </w:tc>
      </w:tr>
      <w:tr w:rsidR="003F3068" w:rsidRPr="003F3068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Понимать мотивы поведения учащихся, их образовательные потребности и запросы (для детей - и их родителей (законных представителей))</w:t>
            </w:r>
          </w:p>
        </w:tc>
      </w:tr>
      <w:tr w:rsidR="003F3068" w:rsidRPr="003F3068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общеразвивающим программам)</w:t>
            </w:r>
          </w:p>
        </w:tc>
      </w:tr>
      <w:tr w:rsidR="003F3068" w:rsidRPr="003F3068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3068">
              <w:rPr>
                <w:rFonts w:ascii="Arial" w:hAnsi="Arial" w:cs="Arial"/>
                <w:sz w:val="20"/>
                <w:szCs w:val="20"/>
              </w:rPr>
              <w:t>Диагностировать предрасположенность (задатки) детей к освоению выбранного вида искусств или вида спорта; отбирать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</w:t>
            </w:r>
            <w:proofErr w:type="gramEnd"/>
          </w:p>
        </w:tc>
      </w:tr>
      <w:tr w:rsidR="003F3068" w:rsidRPr="003F3068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 xml:space="preserve">Использовать </w:t>
            </w:r>
            <w:proofErr w:type="spellStart"/>
            <w:r w:rsidRPr="003F3068">
              <w:rPr>
                <w:rFonts w:ascii="Arial" w:hAnsi="Arial" w:cs="Arial"/>
                <w:sz w:val="20"/>
                <w:szCs w:val="20"/>
              </w:rPr>
              <w:t>профориентационные</w:t>
            </w:r>
            <w:proofErr w:type="spellEnd"/>
            <w:r w:rsidRPr="003F3068">
              <w:rPr>
                <w:rFonts w:ascii="Arial" w:hAnsi="Arial" w:cs="Arial"/>
                <w:sz w:val="20"/>
                <w:szCs w:val="20"/>
              </w:rPr>
              <w:t xml:space="preserve">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3F3068" w:rsidRPr="003F3068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3F3068" w:rsidRPr="003F3068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3F3068" w:rsidRPr="003F3068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Разрабатывать мероприятия по модернизации оснащения учебного помещения (кабинета, лаборатории, мастерской, студии, спортивного, танцевального зала),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      </w:r>
          </w:p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- задач и особенностей образовательной программы</w:t>
            </w:r>
          </w:p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- возрастных особенностей учащихся</w:t>
            </w:r>
          </w:p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- современных требований к учебному оборудованию и (или) оборудованию для занятий избранным видом деятельности</w:t>
            </w:r>
          </w:p>
        </w:tc>
      </w:tr>
      <w:tr w:rsidR="003F3068" w:rsidRPr="003F3068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</w:t>
            </w:r>
          </w:p>
        </w:tc>
      </w:tr>
      <w:tr w:rsidR="003F3068" w:rsidRPr="003F3068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</w:t>
            </w:r>
          </w:p>
        </w:tc>
      </w:tr>
      <w:tr w:rsidR="003F3068" w:rsidRPr="003F3068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</w:t>
            </w:r>
          </w:p>
        </w:tc>
      </w:tr>
      <w:tr w:rsidR="003F3068" w:rsidRPr="003F3068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</w:t>
            </w:r>
          </w:p>
        </w:tc>
      </w:tr>
      <w:tr w:rsidR="003F3068" w:rsidRPr="003F3068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</w:t>
            </w:r>
          </w:p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- избранной области деятельности и задач дополнительной общеобразовательной программы</w:t>
            </w:r>
          </w:p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- состояния здоровья, возрастных и индивидуальных особенностей учащихся (в том числе одаренных детей, учащихся с ограниченными возможностями здоровья)</w:t>
            </w:r>
          </w:p>
        </w:tc>
      </w:tr>
      <w:tr w:rsidR="003F3068" w:rsidRPr="003F3068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Осуществлять электронное обучение, использовать дистанционные образовательные технологии (если это целесообразно)</w:t>
            </w:r>
          </w:p>
        </w:tc>
      </w:tr>
      <w:tr w:rsidR="003F3068" w:rsidRPr="003F3068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</w:t>
            </w:r>
          </w:p>
        </w:tc>
      </w:tr>
      <w:tr w:rsidR="003F3068" w:rsidRPr="003F3068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Создавать педагогические условия для формирования и развития самоконтроля и самооценки учащимися процесса и результатов освоения программы</w:t>
            </w:r>
          </w:p>
        </w:tc>
      </w:tr>
      <w:tr w:rsidR="003F3068" w:rsidRPr="003F3068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</w:t>
            </w:r>
          </w:p>
        </w:tc>
      </w:tr>
      <w:tr w:rsidR="003F3068" w:rsidRPr="003F3068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 xml:space="preserve"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</w:t>
            </w:r>
            <w:proofErr w:type="spellStart"/>
            <w:r w:rsidRPr="003F3068">
              <w:rPr>
                <w:rFonts w:ascii="Arial" w:hAnsi="Arial" w:cs="Arial"/>
                <w:sz w:val="20"/>
                <w:szCs w:val="20"/>
              </w:rPr>
              <w:t>самостраховки</w:t>
            </w:r>
            <w:proofErr w:type="spellEnd"/>
            <w:r w:rsidRPr="003F3068">
              <w:rPr>
                <w:rFonts w:ascii="Arial" w:hAnsi="Arial" w:cs="Arial"/>
                <w:sz w:val="20"/>
                <w:szCs w:val="20"/>
              </w:rPr>
              <w:t xml:space="preserve"> при выполнении физических упражнений (в соответствии с особенностями избранной области деятельности)</w:t>
            </w:r>
          </w:p>
        </w:tc>
      </w:tr>
      <w:tr w:rsidR="003F3068" w:rsidRPr="003F3068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Выполнять требования охраны труда</w:t>
            </w:r>
          </w:p>
        </w:tc>
      </w:tr>
      <w:tr w:rsidR="003F3068" w:rsidRPr="003F3068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</w:tr>
      <w:tr w:rsidR="003F3068" w:rsidRPr="003F3068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решении задач обучения и (или) воспитания отдельных учащихся и (или) учебной группы с соблюдением норм педагогической этики</w:t>
            </w:r>
          </w:p>
        </w:tc>
      </w:tr>
      <w:tr w:rsidR="003F3068" w:rsidRPr="003F3068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</w:t>
            </w:r>
          </w:p>
        </w:tc>
      </w:tr>
      <w:tr w:rsidR="003F3068" w:rsidRPr="003F3068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Принципы и приемы презентации дополнительной общеобразовательной программы</w:t>
            </w:r>
          </w:p>
        </w:tc>
      </w:tr>
      <w:tr w:rsidR="003F3068" w:rsidRPr="003F3068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3F3068" w:rsidRPr="003F3068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Техники и приемы вовлечения в деятельность, мотивации учащихся различного возраста к освоению избранного вида деятельности (избранной программы)</w:t>
            </w:r>
          </w:p>
        </w:tc>
      </w:tr>
      <w:tr w:rsidR="003F3068" w:rsidRPr="003F3068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</w:t>
            </w:r>
          </w:p>
        </w:tc>
      </w:tr>
      <w:tr w:rsidR="003F3068" w:rsidRPr="003F3068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</w:t>
            </w:r>
          </w:p>
        </w:tc>
      </w:tr>
      <w:tr w:rsidR="003F3068" w:rsidRPr="003F3068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Электронные ресурсы, необходимые для организации различных видов деятельности обучающихся</w:t>
            </w:r>
          </w:p>
        </w:tc>
      </w:tr>
      <w:tr w:rsidR="003F3068" w:rsidRPr="003F3068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3F3068" w:rsidRPr="003F3068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</w:t>
            </w:r>
          </w:p>
        </w:tc>
      </w:tr>
      <w:tr w:rsidR="003F3068" w:rsidRPr="003F3068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 xml:space="preserve">Основные характеристики, способы педагогической диагностики и развития ценностно-смысловой, эмоционально-волевой, </w:t>
            </w:r>
            <w:proofErr w:type="spellStart"/>
            <w:r w:rsidRPr="003F3068">
              <w:rPr>
                <w:rFonts w:ascii="Arial" w:hAnsi="Arial" w:cs="Arial"/>
                <w:sz w:val="20"/>
                <w:szCs w:val="20"/>
              </w:rPr>
              <w:t>потребностно</w:t>
            </w:r>
            <w:proofErr w:type="spellEnd"/>
            <w:r w:rsidRPr="003F3068">
              <w:rPr>
                <w:rFonts w:ascii="Arial" w:hAnsi="Arial" w:cs="Arial"/>
                <w:sz w:val="20"/>
                <w:szCs w:val="20"/>
              </w:rPr>
              <w:t>-мотивационной, интеллектуальной, коммуникативной сфер учащихся различного возраста на занятиях по дополнительным общеобразовательным программам</w:t>
            </w:r>
          </w:p>
        </w:tc>
      </w:tr>
      <w:tr w:rsidR="003F3068" w:rsidRPr="003F3068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 xml:space="preserve">Основные подходы и направления работы в области профессиональной </w:t>
            </w:r>
            <w:r w:rsidRPr="003F3068">
              <w:rPr>
                <w:rFonts w:ascii="Arial" w:hAnsi="Arial" w:cs="Arial"/>
                <w:sz w:val="20"/>
                <w:szCs w:val="20"/>
              </w:rPr>
              <w:lastRenderedPageBreak/>
              <w:t>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</w:t>
            </w:r>
          </w:p>
        </w:tc>
      </w:tr>
      <w:tr w:rsidR="003F3068" w:rsidRPr="003F3068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3068">
              <w:rPr>
                <w:rFonts w:ascii="Arial" w:hAnsi="Arial" w:cs="Arial"/>
                <w:sz w:val="20"/>
                <w:szCs w:val="20"/>
              </w:rPr>
              <w:t>Профориентационные</w:t>
            </w:r>
            <w:proofErr w:type="spellEnd"/>
            <w:r w:rsidRPr="003F3068">
              <w:rPr>
                <w:rFonts w:ascii="Arial" w:hAnsi="Arial" w:cs="Arial"/>
                <w:sz w:val="20"/>
                <w:szCs w:val="20"/>
              </w:rPr>
              <w:t xml:space="preserve">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3F3068" w:rsidRPr="003F3068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3F3068" w:rsidRPr="003F3068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3F3068" w:rsidRPr="003F3068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</w:t>
            </w:r>
          </w:p>
        </w:tc>
      </w:tr>
      <w:tr w:rsidR="003F3068" w:rsidRPr="003F3068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Особенности детей, одаренных в избранной области деятельности, специфика работы с ними (для преподавания по дополнительным предпрофессиональным программам)</w:t>
            </w:r>
          </w:p>
        </w:tc>
      </w:tr>
      <w:tr w:rsidR="003F3068" w:rsidRPr="003F3068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Методы, приемы и способы формирования благоприятного психологического климата и обеспечения условий для сотрудничества учащихся</w:t>
            </w:r>
          </w:p>
        </w:tc>
      </w:tr>
      <w:tr w:rsidR="003F3068" w:rsidRPr="003F3068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Источники, причины, виды и способы разрешения конфликтов</w:t>
            </w:r>
          </w:p>
        </w:tc>
      </w:tr>
      <w:tr w:rsidR="003F3068" w:rsidRPr="003F3068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</w:t>
            </w:r>
          </w:p>
        </w:tc>
      </w:tr>
      <w:tr w:rsidR="003F3068" w:rsidRPr="003F3068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Правила эксплуатации учебного оборудования (оборудования для занятий избранным видом деятельности) и технических средств обучения</w:t>
            </w:r>
          </w:p>
        </w:tc>
      </w:tr>
      <w:tr w:rsidR="003F3068" w:rsidRPr="003F3068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Требования охраны труда в избранной области деятельности</w:t>
            </w:r>
          </w:p>
        </w:tc>
      </w:tr>
      <w:tr w:rsidR="003F3068" w:rsidRPr="003F3068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Требования охраны труда при проведении учебных занятий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3F3068" w:rsidRPr="003F3068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3F3068" w:rsidRPr="003F3068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Нормативные правовые акты в области защиты прав ребенка, включая международные</w:t>
            </w:r>
          </w:p>
        </w:tc>
      </w:tr>
      <w:tr w:rsidR="003F3068" w:rsidRPr="003F306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sz w:val="20"/>
          <w:szCs w:val="20"/>
        </w:rPr>
      </w:pPr>
      <w:r w:rsidRPr="003F3068">
        <w:rPr>
          <w:rFonts w:ascii="Arial" w:hAnsi="Arial" w:cs="Arial"/>
          <w:sz w:val="20"/>
          <w:szCs w:val="20"/>
        </w:rPr>
        <w:t>3.1.2. Трудовая функция</w:t>
      </w: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38"/>
        <w:gridCol w:w="714"/>
        <w:gridCol w:w="868"/>
        <w:gridCol w:w="1750"/>
        <w:gridCol w:w="453"/>
      </w:tblGrid>
      <w:tr w:rsidR="003F3068" w:rsidRPr="003F3068"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Организация досуговой деятельности учащихся в процессе реализации дополнительной общеобразовательной программы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A/02.6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</w:tr>
    </w:tbl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72"/>
        <w:gridCol w:w="579"/>
        <w:gridCol w:w="1735"/>
        <w:gridCol w:w="1219"/>
        <w:gridCol w:w="2295"/>
      </w:tblGrid>
      <w:tr w:rsidR="003F3068" w:rsidRPr="003F3068">
        <w:tc>
          <w:tcPr>
            <w:tcW w:w="2549" w:type="dxa"/>
            <w:tcBorders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068" w:rsidRPr="003F3068">
        <w:tc>
          <w:tcPr>
            <w:tcW w:w="2549" w:type="dxa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710"/>
      </w:tblGrid>
      <w:tr w:rsidR="003F3068" w:rsidRPr="003F3068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Планирование подготовки досуговых мероприятий</w:t>
            </w:r>
          </w:p>
        </w:tc>
      </w:tr>
      <w:tr w:rsidR="003F3068" w:rsidRPr="003F3068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Организация подготовки досуговых мероприятий</w:t>
            </w:r>
          </w:p>
        </w:tc>
      </w:tr>
      <w:tr w:rsidR="003F3068" w:rsidRPr="003F3068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Проведение досуговых мероприятий</w:t>
            </w:r>
          </w:p>
        </w:tc>
      </w:tr>
      <w:tr w:rsidR="003F3068" w:rsidRPr="003F3068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Понимать мотивы поведения, учитывать и развивать интересы учащихся при проведении досуговых мероприятий</w:t>
            </w:r>
          </w:p>
        </w:tc>
      </w:tr>
      <w:tr w:rsidR="003F3068" w:rsidRPr="003F3068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Создавать при подготовке и проведении досуговых мероприятий условия для обучения, воспитания и (или) развития учащихся, формирования благоприятного психологического климата в группе, в том числе:</w:t>
            </w:r>
          </w:p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- привлекать учащихся (для детей - и их родителей (законных представителей))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учащихся</w:t>
            </w:r>
          </w:p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</w:t>
            </w:r>
          </w:p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- проводить мероприятия для учащихся с ограниченными возможностями здоровья и с их участием</w:t>
            </w:r>
          </w:p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</w:t>
            </w:r>
          </w:p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 xml:space="preserve">- использовать </w:t>
            </w:r>
            <w:proofErr w:type="spellStart"/>
            <w:r w:rsidRPr="003F3068">
              <w:rPr>
                <w:rFonts w:ascii="Arial" w:hAnsi="Arial" w:cs="Arial"/>
                <w:sz w:val="20"/>
                <w:szCs w:val="20"/>
              </w:rPr>
              <w:t>профориентационные</w:t>
            </w:r>
            <w:proofErr w:type="spellEnd"/>
            <w:r w:rsidRPr="003F3068">
              <w:rPr>
                <w:rFonts w:ascii="Arial" w:hAnsi="Arial" w:cs="Arial"/>
                <w:sz w:val="20"/>
                <w:szCs w:val="20"/>
              </w:rPr>
              <w:t xml:space="preserve"> возможности досуговой деятельности</w:t>
            </w:r>
          </w:p>
        </w:tc>
      </w:tr>
      <w:tr w:rsidR="003F3068" w:rsidRPr="003F3068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</w:t>
            </w:r>
          </w:p>
        </w:tc>
      </w:tr>
      <w:tr w:rsidR="003F3068" w:rsidRPr="003F3068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Выполнять требования охраны труда</w:t>
            </w:r>
          </w:p>
        </w:tc>
      </w:tr>
      <w:tr w:rsidR="003F3068" w:rsidRPr="003F3068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выполнять нормы педагогической этики</w:t>
            </w:r>
          </w:p>
        </w:tc>
      </w:tr>
      <w:tr w:rsidR="003F3068" w:rsidRPr="003F3068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3F3068" w:rsidRPr="003F3068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Основные направления досуговой деятельности, особенности организации и проведения досуговых мероприятий</w:t>
            </w:r>
          </w:p>
        </w:tc>
      </w:tr>
      <w:tr w:rsidR="003F3068" w:rsidRPr="003F3068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 xml:space="preserve">Методы и формы организации деятельности и общения, техники и приемы вовлечения учащихся в </w:t>
            </w:r>
            <w:proofErr w:type="gramStart"/>
            <w:r w:rsidRPr="003F3068">
              <w:rPr>
                <w:rFonts w:ascii="Arial" w:hAnsi="Arial" w:cs="Arial"/>
                <w:sz w:val="20"/>
                <w:szCs w:val="20"/>
              </w:rPr>
              <w:t>деятельность</w:t>
            </w:r>
            <w:proofErr w:type="gramEnd"/>
            <w:r w:rsidRPr="003F3068">
              <w:rPr>
                <w:rFonts w:ascii="Arial" w:hAnsi="Arial" w:cs="Arial"/>
                <w:sz w:val="20"/>
                <w:szCs w:val="20"/>
              </w:rPr>
              <w:t xml:space="preserve"> и общение при организации и проведении досуговых мероприятий</w:t>
            </w:r>
          </w:p>
        </w:tc>
      </w:tr>
      <w:tr w:rsidR="003F3068" w:rsidRPr="003F3068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 xml:space="preserve">Техники и приемы общения (слушания, убеждения) с учетом возрастных и </w:t>
            </w:r>
            <w:r w:rsidRPr="003F3068">
              <w:rPr>
                <w:rFonts w:ascii="Arial" w:hAnsi="Arial" w:cs="Arial"/>
                <w:sz w:val="20"/>
                <w:szCs w:val="20"/>
              </w:rPr>
              <w:lastRenderedPageBreak/>
              <w:t>индивидуальных особенностей собеседников</w:t>
            </w:r>
          </w:p>
        </w:tc>
      </w:tr>
      <w:tr w:rsidR="003F3068" w:rsidRPr="003F3068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3F3068" w:rsidRPr="003F3068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</w:t>
            </w:r>
          </w:p>
        </w:tc>
      </w:tr>
      <w:tr w:rsidR="003F3068" w:rsidRPr="003F3068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Специфика работы с учащимися, одаренными в избранной области деятельности (дополнительного образования)</w:t>
            </w:r>
          </w:p>
        </w:tc>
      </w:tr>
      <w:tr w:rsidR="003F3068" w:rsidRPr="003F3068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3F3068" w:rsidRPr="003F3068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3F3068" w:rsidRPr="003F3068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Нормативные правовые акты в области защиты прав ребенка, включая международные</w:t>
            </w:r>
          </w:p>
        </w:tc>
      </w:tr>
      <w:tr w:rsidR="003F3068" w:rsidRPr="003F3068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Виды внебюджетных средств, источники их поступления и направления использования, основы взаимодействия с социальными партнерами</w:t>
            </w:r>
          </w:p>
        </w:tc>
      </w:tr>
      <w:tr w:rsidR="003F3068" w:rsidRPr="003F306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sz w:val="20"/>
          <w:szCs w:val="20"/>
        </w:rPr>
      </w:pPr>
      <w:r w:rsidRPr="003F3068">
        <w:rPr>
          <w:rFonts w:ascii="Arial" w:hAnsi="Arial" w:cs="Arial"/>
          <w:sz w:val="20"/>
          <w:szCs w:val="20"/>
        </w:rPr>
        <w:t>3.1.3. Трудовая функция</w:t>
      </w: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38"/>
        <w:gridCol w:w="714"/>
        <w:gridCol w:w="868"/>
        <w:gridCol w:w="1750"/>
        <w:gridCol w:w="453"/>
      </w:tblGrid>
      <w:tr w:rsidR="003F3068" w:rsidRPr="003F3068"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A/03.6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</w:tr>
    </w:tbl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72"/>
        <w:gridCol w:w="579"/>
        <w:gridCol w:w="1735"/>
        <w:gridCol w:w="1219"/>
        <w:gridCol w:w="2295"/>
      </w:tblGrid>
      <w:tr w:rsidR="003F3068" w:rsidRPr="003F3068">
        <w:tc>
          <w:tcPr>
            <w:tcW w:w="2549" w:type="dxa"/>
            <w:tcBorders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068" w:rsidRPr="003F3068">
        <w:tc>
          <w:tcPr>
            <w:tcW w:w="2549" w:type="dxa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7"/>
        <w:gridCol w:w="7654"/>
      </w:tblGrid>
      <w:tr w:rsidR="003F3068" w:rsidRPr="003F3068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Планирование взаимодействия с родителями (законными представителями) учащихся</w:t>
            </w:r>
          </w:p>
        </w:tc>
      </w:tr>
      <w:tr w:rsidR="003F3068" w:rsidRPr="003F306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Проведение родительских собраний, индивидуальных и групповых встреч (консультаций) с родителями (законными представителями) учащихся</w:t>
            </w:r>
          </w:p>
        </w:tc>
      </w:tr>
      <w:tr w:rsidR="003F3068" w:rsidRPr="003F306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Организация совместной деятельности детей и взрослых при проведении занятий и досуговых мероприятий</w:t>
            </w:r>
          </w:p>
        </w:tc>
      </w:tr>
      <w:tr w:rsidR="003F3068" w:rsidRPr="003F306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Обеспечение в рамках своих полномочий соблюдения прав ребенка и выполнения взрослыми установленных обязанностей</w:t>
            </w:r>
          </w:p>
        </w:tc>
      </w:tr>
      <w:tr w:rsidR="003F3068" w:rsidRPr="003F3068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</w:t>
            </w:r>
          </w:p>
        </w:tc>
      </w:tr>
      <w:tr w:rsidR="003F3068" w:rsidRPr="003F306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</w:t>
            </w:r>
          </w:p>
        </w:tc>
      </w:tr>
      <w:tr w:rsidR="003F3068" w:rsidRPr="003F306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</w:t>
            </w:r>
          </w:p>
        </w:tc>
      </w:tr>
      <w:tr w:rsidR="003F3068" w:rsidRPr="003F306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</w:t>
            </w:r>
          </w:p>
        </w:tc>
      </w:tr>
      <w:tr w:rsidR="003F3068" w:rsidRPr="003F306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3F3068" w:rsidRPr="003F3068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Нормативные правовые акты в области защиты прав ребенка, включая международные</w:t>
            </w:r>
          </w:p>
        </w:tc>
      </w:tr>
      <w:tr w:rsidR="003F3068" w:rsidRPr="003F306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учащихся</w:t>
            </w:r>
          </w:p>
        </w:tc>
      </w:tr>
      <w:tr w:rsidR="003F3068" w:rsidRPr="003F306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Особенности работы с социально неадаптированными (</w:t>
            </w:r>
            <w:proofErr w:type="spellStart"/>
            <w:r w:rsidRPr="003F3068">
              <w:rPr>
                <w:rFonts w:ascii="Arial" w:hAnsi="Arial" w:cs="Arial"/>
                <w:sz w:val="20"/>
                <w:szCs w:val="20"/>
              </w:rPr>
              <w:t>дезадаптированными</w:t>
            </w:r>
            <w:proofErr w:type="spellEnd"/>
            <w:r w:rsidRPr="003F3068">
              <w:rPr>
                <w:rFonts w:ascii="Arial" w:hAnsi="Arial" w:cs="Arial"/>
                <w:sz w:val="20"/>
                <w:szCs w:val="20"/>
              </w:rPr>
              <w:t>) учащимися различного возраста, несовершеннолетними, находящимися в социально опасном положении, и их семьями</w:t>
            </w:r>
          </w:p>
        </w:tc>
      </w:tr>
      <w:tr w:rsidR="003F3068" w:rsidRPr="003F306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</w:tr>
      <w:tr w:rsidR="003F3068" w:rsidRPr="003F306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Основные формы, методы, приемы и способы формирования и развития психолого-педагогической компетентности родителей (законных представителей) учащихся</w:t>
            </w:r>
          </w:p>
        </w:tc>
      </w:tr>
      <w:tr w:rsidR="003F3068" w:rsidRPr="003F306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Основные принципы и технические приемы создания информационных материалов (текстов для публикации, презентаций, фото- и видеоотчетов, коллажей)</w:t>
            </w:r>
          </w:p>
        </w:tc>
      </w:tr>
      <w:tr w:rsidR="003F3068" w:rsidRPr="003F306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3F3068" w:rsidRPr="003F3068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sz w:val="20"/>
          <w:szCs w:val="20"/>
        </w:rPr>
      </w:pPr>
      <w:r w:rsidRPr="003F3068">
        <w:rPr>
          <w:rFonts w:ascii="Arial" w:hAnsi="Arial" w:cs="Arial"/>
          <w:sz w:val="20"/>
          <w:szCs w:val="20"/>
        </w:rPr>
        <w:t>3.1.4. Трудовая функция</w:t>
      </w: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38"/>
        <w:gridCol w:w="714"/>
        <w:gridCol w:w="868"/>
        <w:gridCol w:w="1750"/>
        <w:gridCol w:w="453"/>
      </w:tblGrid>
      <w:tr w:rsidR="003F3068" w:rsidRPr="003F3068"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 xml:space="preserve">Педагогический контроль и оценка освоения дополнительной </w:t>
            </w:r>
            <w:r w:rsidRPr="003F3068">
              <w:rPr>
                <w:rFonts w:ascii="Arial" w:hAnsi="Arial" w:cs="Arial"/>
                <w:sz w:val="20"/>
                <w:szCs w:val="20"/>
              </w:rPr>
              <w:lastRenderedPageBreak/>
              <w:t>общеобразовательной программы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A/04.6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 xml:space="preserve">Уровень (подуровень) </w:t>
            </w:r>
            <w:r w:rsidRPr="003F3068">
              <w:rPr>
                <w:rFonts w:ascii="Arial" w:hAnsi="Arial" w:cs="Arial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lastRenderedPageBreak/>
              <w:t>6.1</w:t>
            </w:r>
          </w:p>
        </w:tc>
      </w:tr>
    </w:tbl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72"/>
        <w:gridCol w:w="579"/>
        <w:gridCol w:w="1735"/>
        <w:gridCol w:w="1219"/>
        <w:gridCol w:w="2295"/>
      </w:tblGrid>
      <w:tr w:rsidR="003F3068" w:rsidRPr="003F3068">
        <w:tc>
          <w:tcPr>
            <w:tcW w:w="2549" w:type="dxa"/>
            <w:tcBorders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068" w:rsidRPr="003F3068">
        <w:tc>
          <w:tcPr>
            <w:tcW w:w="2549" w:type="dxa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7647"/>
      </w:tblGrid>
      <w:tr w:rsidR="003F3068" w:rsidRPr="003F3068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3F3068" w:rsidRPr="003F3068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Контроль и оценка освоения дополнительных предпрофессиональных программ при проведении промежуточной и итоговой аттестации учащихся (для преподавания по программам в области искусств)</w:t>
            </w:r>
          </w:p>
        </w:tc>
      </w:tr>
      <w:tr w:rsidR="003F3068" w:rsidRPr="003F3068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Анализ и интерпретация результатов педагогического контроля и оценки</w:t>
            </w:r>
          </w:p>
        </w:tc>
      </w:tr>
      <w:tr w:rsidR="003F3068" w:rsidRPr="003F3068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Фиксация и оценка динамики подготовленности и мотивации учащихся в процессе освоения дополнительной общеобразовательной программы</w:t>
            </w:r>
          </w:p>
        </w:tc>
      </w:tr>
      <w:tr w:rsidR="003F3068" w:rsidRPr="003F3068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</w:t>
            </w:r>
          </w:p>
        </w:tc>
      </w:tr>
      <w:tr w:rsidR="003F3068" w:rsidRPr="003F3068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Устанавливать педагогически целесообразные взаимоотношения с учащимися для обеспечения достоверного оценивания</w:t>
            </w:r>
          </w:p>
        </w:tc>
      </w:tr>
      <w:tr w:rsidR="003F3068" w:rsidRPr="003F3068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3F3068" w:rsidRPr="003F3068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Выполнять нормы педагогической этики, обеспечивать охрану жизни и здоровья учащихся в процессе публичного представления результатов оценивания</w:t>
            </w:r>
          </w:p>
        </w:tc>
      </w:tr>
      <w:tr w:rsidR="003F3068" w:rsidRPr="003F3068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учащихся</w:t>
            </w:r>
          </w:p>
        </w:tc>
      </w:tr>
      <w:tr w:rsidR="003F3068" w:rsidRPr="003F3068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</w:t>
            </w:r>
          </w:p>
        </w:tc>
      </w:tr>
      <w:tr w:rsidR="003F3068" w:rsidRPr="003F3068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Анализировать и корректировать собственную оценочную деятельность</w:t>
            </w:r>
          </w:p>
        </w:tc>
      </w:tr>
      <w:tr w:rsidR="003F3068" w:rsidRPr="003F3068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</w:t>
            </w:r>
          </w:p>
        </w:tc>
      </w:tr>
      <w:tr w:rsidR="003F3068" w:rsidRPr="003F3068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</w:t>
            </w:r>
          </w:p>
        </w:tc>
      </w:tr>
      <w:tr w:rsidR="003F3068" w:rsidRPr="003F3068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</w:t>
            </w:r>
          </w:p>
        </w:tc>
      </w:tr>
      <w:tr w:rsidR="003F3068" w:rsidRPr="003F3068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Понятия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(с учетом их направленности)</w:t>
            </w:r>
          </w:p>
        </w:tc>
      </w:tr>
      <w:tr w:rsidR="003F3068" w:rsidRPr="003F3068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Нормативные правовые акты в области защиты прав ребенка, нормы педагогической этики при публичном представлении результатов оценивания</w:t>
            </w:r>
          </w:p>
        </w:tc>
      </w:tr>
      <w:tr w:rsidR="003F3068" w:rsidRPr="003F3068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</w:t>
            </w:r>
          </w:p>
        </w:tc>
      </w:tr>
      <w:tr w:rsidR="003F3068" w:rsidRPr="003F3068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Средства (способы) фиксации динамики подготовленности и мотивации учащихся в процессе освоения дополнительной общеобразовательной программы</w:t>
            </w:r>
          </w:p>
        </w:tc>
      </w:tr>
      <w:tr w:rsidR="003F3068" w:rsidRPr="003F3068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</w:t>
            </w:r>
          </w:p>
        </w:tc>
      </w:tr>
      <w:tr w:rsidR="003F3068" w:rsidRPr="003F3068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sz w:val="20"/>
          <w:szCs w:val="20"/>
        </w:rPr>
      </w:pPr>
      <w:r w:rsidRPr="003F3068">
        <w:rPr>
          <w:rFonts w:ascii="Arial" w:hAnsi="Arial" w:cs="Arial"/>
          <w:sz w:val="20"/>
          <w:szCs w:val="20"/>
        </w:rPr>
        <w:t>3.1.5. Трудовая функция</w:t>
      </w: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38"/>
        <w:gridCol w:w="714"/>
        <w:gridCol w:w="868"/>
        <w:gridCol w:w="1750"/>
        <w:gridCol w:w="453"/>
      </w:tblGrid>
      <w:tr w:rsidR="003F3068" w:rsidRPr="003F3068"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A/05.6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</w:tr>
    </w:tbl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72"/>
        <w:gridCol w:w="579"/>
        <w:gridCol w:w="1735"/>
        <w:gridCol w:w="1219"/>
        <w:gridCol w:w="2295"/>
      </w:tblGrid>
      <w:tr w:rsidR="003F3068" w:rsidRPr="003F3068">
        <w:tc>
          <w:tcPr>
            <w:tcW w:w="2549" w:type="dxa"/>
            <w:tcBorders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068" w:rsidRPr="003F3068">
        <w:tc>
          <w:tcPr>
            <w:tcW w:w="2549" w:type="dxa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3"/>
        <w:gridCol w:w="7654"/>
      </w:tblGrid>
      <w:tr w:rsidR="003F3068" w:rsidRPr="003F3068"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Разработка дополнительных общеобразовательных программ (программ учебных курсов, дисциплин (модулей)) и учебно-методических материалов для их реализации</w:t>
            </w:r>
          </w:p>
        </w:tc>
      </w:tr>
      <w:tr w:rsidR="003F3068" w:rsidRPr="003F3068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</w:tr>
      <w:tr w:rsidR="003F3068" w:rsidRPr="003F3068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Определение педагогических целей и задач, планирование досуговой деятельности, разработка планов (сценариев) досуговых мероприятий</w:t>
            </w:r>
          </w:p>
        </w:tc>
      </w:tr>
      <w:tr w:rsidR="003F3068" w:rsidRPr="003F3068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 xml:space="preserve">Разработка </w:t>
            </w:r>
            <w:proofErr w:type="gramStart"/>
            <w:r w:rsidRPr="003F3068">
              <w:rPr>
                <w:rFonts w:ascii="Arial" w:hAnsi="Arial" w:cs="Arial"/>
                <w:sz w:val="20"/>
                <w:szCs w:val="20"/>
              </w:rPr>
              <w:t>системы оценки достижения планируемых результатов освоения дополнительных общеобразовательных программ</w:t>
            </w:r>
            <w:proofErr w:type="gramEnd"/>
          </w:p>
        </w:tc>
      </w:tr>
      <w:tr w:rsidR="003F3068" w:rsidRPr="003F3068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Ведение документации, обеспечивающей реализацию дополнительной общеобразовательной программы (программы учебного курса, дисциплины (модуля))</w:t>
            </w:r>
          </w:p>
        </w:tc>
      </w:tr>
      <w:tr w:rsidR="003F3068" w:rsidRPr="003F3068"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 xml:space="preserve">Находить, анализировать возможности использования и использовать источники необходимой для планирования профессиональной информации </w:t>
            </w:r>
            <w:r w:rsidRPr="003F3068">
              <w:rPr>
                <w:rFonts w:ascii="Arial" w:hAnsi="Arial" w:cs="Arial"/>
                <w:sz w:val="20"/>
                <w:szCs w:val="20"/>
              </w:rPr>
              <w:lastRenderedPageBreak/>
              <w:t>(включая методическую литературу, электронные образовательные ресурсы)</w:t>
            </w:r>
          </w:p>
        </w:tc>
      </w:tr>
      <w:tr w:rsidR="003F3068" w:rsidRPr="003F3068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Выявлять интересы учащихся (для детей - и их родителей (законных представителей)) в осваиваемой области дополнительного образования и досуговой деятельности</w:t>
            </w:r>
          </w:p>
        </w:tc>
      </w:tr>
      <w:tr w:rsidR="003F3068" w:rsidRPr="003F3068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Планировать образовательный процесс, занятия и (или) циклы занятий, разрабатывать сценарии досуговых мероприятий с учетом:</w:t>
            </w:r>
          </w:p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- задач и особенностей образовательной программы</w:t>
            </w:r>
          </w:p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- образовательных запросов учащихся (для детей - и их родителей (законных представителей)), возможностей и условий их удовлетворения в процессе освоения образовательной программы</w:t>
            </w:r>
          </w:p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- 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</w:t>
            </w:r>
          </w:p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- особенностей группы учащихся</w:t>
            </w:r>
          </w:p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- специфики инклюзивного подхода в образовании (при его реализации)</w:t>
            </w:r>
          </w:p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- санитарно-гигиенических норм и требований охраны жизни и здоровья учащихся</w:t>
            </w:r>
          </w:p>
        </w:tc>
      </w:tr>
      <w:tr w:rsidR="003F3068" w:rsidRPr="003F3068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Проектировать совместно с учащимся (для детей - и их родителями (законными представителями)) индивидуальные образовательные маршруты освоения дополнительных общеобразовательных программ</w:t>
            </w:r>
          </w:p>
        </w:tc>
      </w:tr>
      <w:tr w:rsidR="003F3068" w:rsidRPr="003F3068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Корректировать содержание программ, системы контроля и оценки, планов занятий по результатам анализа их реализации</w:t>
            </w:r>
          </w:p>
        </w:tc>
      </w:tr>
      <w:tr w:rsidR="003F3068" w:rsidRPr="003F3068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Вести учебную, планирующую документацию, документацию учебного помещения (при наличии) на бумажных и электронных носителях</w:t>
            </w:r>
          </w:p>
        </w:tc>
      </w:tr>
      <w:tr w:rsidR="003F3068" w:rsidRPr="003F3068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Создавать отчетные (отчетно-аналитические) и информационные материалы</w:t>
            </w:r>
          </w:p>
        </w:tc>
      </w:tr>
      <w:tr w:rsidR="003F3068" w:rsidRPr="003F3068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</w:t>
            </w:r>
          </w:p>
        </w:tc>
      </w:tr>
      <w:tr w:rsidR="003F3068" w:rsidRPr="003F3068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3F3068" w:rsidRPr="003F3068"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</w:t>
            </w:r>
          </w:p>
        </w:tc>
      </w:tr>
      <w:tr w:rsidR="003F3068" w:rsidRPr="003F3068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Способы выявления интересов учащихся (для детей - и их родителей (законных представителей)) в осваиваемой области дополнительного образования и досуговой деятельности</w:t>
            </w:r>
          </w:p>
        </w:tc>
      </w:tr>
      <w:tr w:rsidR="003F3068" w:rsidRPr="003F3068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</w:t>
            </w:r>
          </w:p>
        </w:tc>
      </w:tr>
      <w:tr w:rsidR="003F3068" w:rsidRPr="003F3068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ФГТ (для преподавания по дополнительным предпрофессиональным программам)</w:t>
            </w:r>
          </w:p>
        </w:tc>
      </w:tr>
      <w:tr w:rsidR="003F3068" w:rsidRPr="003F3068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 xml:space="preserve">Основные характеристики, способы педагогической диагностики и развития </w:t>
            </w:r>
            <w:r w:rsidRPr="003F3068">
              <w:rPr>
                <w:rFonts w:ascii="Arial" w:hAnsi="Arial" w:cs="Arial"/>
                <w:sz w:val="20"/>
                <w:szCs w:val="20"/>
              </w:rPr>
              <w:lastRenderedPageBreak/>
              <w:t xml:space="preserve">ценностно-смысловой, эмоционально-волевой, </w:t>
            </w:r>
            <w:proofErr w:type="spellStart"/>
            <w:r w:rsidRPr="003F3068">
              <w:rPr>
                <w:rFonts w:ascii="Arial" w:hAnsi="Arial" w:cs="Arial"/>
                <w:sz w:val="20"/>
                <w:szCs w:val="20"/>
              </w:rPr>
              <w:t>потребностно</w:t>
            </w:r>
            <w:proofErr w:type="spellEnd"/>
            <w:r w:rsidRPr="003F3068">
              <w:rPr>
                <w:rFonts w:ascii="Arial" w:hAnsi="Arial" w:cs="Arial"/>
                <w:sz w:val="20"/>
                <w:szCs w:val="20"/>
              </w:rPr>
              <w:t>-мотивационной, интеллектуальной, коммуникативной сфер учащихся различного возраста</w:t>
            </w:r>
          </w:p>
        </w:tc>
      </w:tr>
      <w:tr w:rsidR="003F3068" w:rsidRPr="003F3068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Особенности работы с учащимися, одаренными в избранной области деятельности (дополнительного образования)</w:t>
            </w:r>
          </w:p>
        </w:tc>
      </w:tr>
      <w:tr w:rsidR="003F3068" w:rsidRPr="003F3068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</w:t>
            </w:r>
          </w:p>
        </w:tc>
      </w:tr>
      <w:tr w:rsidR="003F3068" w:rsidRPr="003F3068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3068">
              <w:rPr>
                <w:rFonts w:ascii="Arial" w:hAnsi="Arial" w:cs="Arial"/>
                <w:sz w:val="20"/>
                <w:szCs w:val="20"/>
              </w:rPr>
              <w:t>Профориентационные</w:t>
            </w:r>
            <w:proofErr w:type="spellEnd"/>
            <w:r w:rsidRPr="003F3068">
              <w:rPr>
                <w:rFonts w:ascii="Arial" w:hAnsi="Arial" w:cs="Arial"/>
                <w:sz w:val="20"/>
                <w:szCs w:val="20"/>
              </w:rPr>
              <w:t xml:space="preserve">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3F3068" w:rsidRPr="003F3068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Нормативно-правовые акты в области защиты прав ребенка, включая международные</w:t>
            </w:r>
          </w:p>
        </w:tc>
      </w:tr>
      <w:tr w:rsidR="003F3068" w:rsidRPr="003F3068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3F3068" w:rsidRPr="003F3068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3F3068" w:rsidRPr="003F3068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Законодательство Российской Федерации об образовании и персональных данных</w:t>
            </w:r>
          </w:p>
        </w:tc>
      </w:tr>
      <w:tr w:rsidR="003F3068" w:rsidRPr="003F3068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3F3068" w:rsidRPr="003F3068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Возможности использования ИКТ для ведения документации</w:t>
            </w:r>
          </w:p>
        </w:tc>
      </w:tr>
      <w:tr w:rsidR="003F3068" w:rsidRPr="003F3068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</w:tr>
      <w:tr w:rsidR="003F3068" w:rsidRPr="003F3068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0"/>
          <w:szCs w:val="20"/>
        </w:rPr>
      </w:pPr>
      <w:bookmarkStart w:id="2" w:name="Par485"/>
      <w:bookmarkEnd w:id="2"/>
      <w:r w:rsidRPr="003F3068">
        <w:rPr>
          <w:rFonts w:ascii="Arial" w:hAnsi="Arial" w:cs="Arial"/>
          <w:sz w:val="20"/>
          <w:szCs w:val="20"/>
        </w:rPr>
        <w:t>3.2. Обобщенная трудовая функция</w:t>
      </w: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38"/>
        <w:gridCol w:w="714"/>
        <w:gridCol w:w="868"/>
        <w:gridCol w:w="1750"/>
        <w:gridCol w:w="453"/>
      </w:tblGrid>
      <w:tr w:rsidR="003F3068" w:rsidRPr="003F3068"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72"/>
        <w:gridCol w:w="579"/>
        <w:gridCol w:w="1735"/>
        <w:gridCol w:w="1219"/>
        <w:gridCol w:w="2295"/>
      </w:tblGrid>
      <w:tr w:rsidR="003F3068" w:rsidRPr="003F3068">
        <w:tc>
          <w:tcPr>
            <w:tcW w:w="2549" w:type="dxa"/>
            <w:tcBorders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068" w:rsidRPr="003F3068">
        <w:tc>
          <w:tcPr>
            <w:tcW w:w="2549" w:type="dxa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427"/>
      </w:tblGrid>
      <w:tr w:rsidR="003F3068" w:rsidRPr="003F306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Методист</w:t>
            </w:r>
          </w:p>
        </w:tc>
      </w:tr>
    </w:tbl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427"/>
      </w:tblGrid>
      <w:tr w:rsidR="003F3068" w:rsidRPr="003F306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 xml:space="preserve">Высшее образование - </w:t>
            </w:r>
            <w:proofErr w:type="spellStart"/>
            <w:r w:rsidRPr="003F3068">
              <w:rPr>
                <w:rFonts w:ascii="Arial" w:hAnsi="Arial" w:cs="Arial"/>
                <w:sz w:val="20"/>
                <w:szCs w:val="20"/>
              </w:rPr>
              <w:t>бакалавриат</w:t>
            </w:r>
            <w:proofErr w:type="spellEnd"/>
            <w:r w:rsidRPr="003F3068">
              <w:rPr>
                <w:rFonts w:ascii="Arial" w:hAnsi="Arial" w:cs="Arial"/>
                <w:sz w:val="20"/>
                <w:szCs w:val="20"/>
              </w:rPr>
              <w:t xml:space="preserve"> и дополнительное профессиональное образование в области методической деятельности в дополнительном образовании детей и взрослых</w:t>
            </w:r>
          </w:p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Высшее педагогическое образование - магистратура в области методической деятельности в дополнительном образовании детей и взрослых</w:t>
            </w:r>
          </w:p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 xml:space="preserve">Высшее образование - </w:t>
            </w:r>
            <w:proofErr w:type="spellStart"/>
            <w:r w:rsidRPr="003F3068">
              <w:rPr>
                <w:rFonts w:ascii="Arial" w:hAnsi="Arial" w:cs="Arial"/>
                <w:sz w:val="20"/>
                <w:szCs w:val="20"/>
              </w:rPr>
              <w:t>специалитет</w:t>
            </w:r>
            <w:proofErr w:type="spellEnd"/>
            <w:r w:rsidRPr="003F3068">
              <w:rPr>
                <w:rFonts w:ascii="Arial" w:hAnsi="Arial" w:cs="Arial"/>
                <w:sz w:val="20"/>
                <w:szCs w:val="20"/>
              </w:rPr>
              <w:t xml:space="preserve"> или магистратура; рекомендуется дополнительное профессиональное педагогическое образование в области методической деятельности в дополнительном образовании детей и взрослых</w:t>
            </w:r>
          </w:p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 xml:space="preserve">Рекомендуется </w:t>
            </w:r>
            <w:proofErr w:type="gramStart"/>
            <w:r w:rsidRPr="003F3068">
              <w:rPr>
                <w:rFonts w:ascii="Arial" w:hAnsi="Arial" w:cs="Arial"/>
                <w:sz w:val="20"/>
                <w:szCs w:val="20"/>
              </w:rPr>
              <w:t>обучение</w:t>
            </w:r>
            <w:proofErr w:type="gramEnd"/>
            <w:r w:rsidRPr="003F3068">
              <w:rPr>
                <w:rFonts w:ascii="Arial" w:hAnsi="Arial" w:cs="Arial"/>
                <w:sz w:val="20"/>
                <w:szCs w:val="20"/>
              </w:rPr>
              <w:t xml:space="preserve">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3F3068" w:rsidRPr="003F306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При наличии квалификации бакалавра работа педагогом дополнительного образования не менее двух лет</w:t>
            </w:r>
          </w:p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При наличии квалификации магистра или специалиста требования к опыту работы не предъявляются</w:t>
            </w:r>
          </w:p>
        </w:tc>
      </w:tr>
      <w:tr w:rsidR="003F3068" w:rsidRPr="003F306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3F3068" w:rsidRPr="003F306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sz w:val="20"/>
          <w:szCs w:val="20"/>
        </w:rPr>
      </w:pPr>
      <w:r w:rsidRPr="003F3068">
        <w:rPr>
          <w:rFonts w:ascii="Arial" w:hAnsi="Arial" w:cs="Arial"/>
          <w:sz w:val="20"/>
          <w:szCs w:val="20"/>
        </w:rPr>
        <w:t>Дополнительные характеристики</w:t>
      </w: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3"/>
        <w:gridCol w:w="1128"/>
        <w:gridCol w:w="6318"/>
      </w:tblGrid>
      <w:tr w:rsidR="003F3068" w:rsidRPr="003F3068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Наименование классификатора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3F3068" w:rsidRPr="003F3068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ОКЗ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2351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Специалисты по методике обучения</w:t>
            </w:r>
          </w:p>
        </w:tc>
      </w:tr>
      <w:tr w:rsidR="003F3068" w:rsidRPr="003F3068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ЕКС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Методист</w:t>
            </w:r>
          </w:p>
        </w:tc>
      </w:tr>
      <w:tr w:rsidR="003F3068" w:rsidRPr="003F3068"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ОКПДТР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24080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Методист</w:t>
            </w:r>
          </w:p>
        </w:tc>
      </w:tr>
      <w:tr w:rsidR="003F3068" w:rsidRPr="003F3068"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24086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Методист внешкольного учреждения</w:t>
            </w:r>
          </w:p>
        </w:tc>
      </w:tr>
      <w:tr w:rsidR="003F3068" w:rsidRPr="003F3068"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24089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3F3068" w:rsidRPr="003F3068"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ОКСО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050710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Педагогика дополнительного образования</w:t>
            </w:r>
          </w:p>
        </w:tc>
      </w:tr>
      <w:tr w:rsidR="003F3068" w:rsidRPr="003F3068"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Любые направления подготовки и специальности</w:t>
            </w:r>
          </w:p>
        </w:tc>
      </w:tr>
    </w:tbl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sz w:val="20"/>
          <w:szCs w:val="20"/>
        </w:rPr>
      </w:pPr>
      <w:r w:rsidRPr="003F3068">
        <w:rPr>
          <w:rFonts w:ascii="Arial" w:hAnsi="Arial" w:cs="Arial"/>
          <w:sz w:val="20"/>
          <w:szCs w:val="20"/>
        </w:rPr>
        <w:t>3.2.1. Трудовая функция</w:t>
      </w: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38"/>
        <w:gridCol w:w="714"/>
        <w:gridCol w:w="868"/>
        <w:gridCol w:w="1750"/>
        <w:gridCol w:w="453"/>
      </w:tblGrid>
      <w:tr w:rsidR="003F3068" w:rsidRPr="003F3068"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3F3068">
              <w:rPr>
                <w:rFonts w:ascii="Arial" w:hAnsi="Arial" w:cs="Arial"/>
                <w:sz w:val="20"/>
                <w:szCs w:val="20"/>
              </w:rPr>
              <w:t>исследований рынка услуг дополнительного образования детей</w:t>
            </w:r>
            <w:proofErr w:type="gramEnd"/>
            <w:r w:rsidRPr="003F3068">
              <w:rPr>
                <w:rFonts w:ascii="Arial" w:hAnsi="Arial" w:cs="Arial"/>
                <w:sz w:val="20"/>
                <w:szCs w:val="20"/>
              </w:rPr>
              <w:t xml:space="preserve"> и взрослых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B/01.6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</w:tr>
    </w:tbl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72"/>
        <w:gridCol w:w="579"/>
        <w:gridCol w:w="1735"/>
        <w:gridCol w:w="1219"/>
        <w:gridCol w:w="2295"/>
      </w:tblGrid>
      <w:tr w:rsidR="003F3068" w:rsidRPr="003F3068">
        <w:tc>
          <w:tcPr>
            <w:tcW w:w="2549" w:type="dxa"/>
            <w:tcBorders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068" w:rsidRPr="003F3068">
        <w:tc>
          <w:tcPr>
            <w:tcW w:w="2549" w:type="dxa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7661"/>
      </w:tblGrid>
      <w:tr w:rsidR="003F3068" w:rsidRPr="003F3068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 xml:space="preserve">Организация разработки и (или) разработка программ и инструментария </w:t>
            </w:r>
            <w:proofErr w:type="gramStart"/>
            <w:r w:rsidRPr="003F3068">
              <w:rPr>
                <w:rFonts w:ascii="Arial" w:hAnsi="Arial" w:cs="Arial"/>
                <w:sz w:val="20"/>
                <w:szCs w:val="20"/>
              </w:rPr>
              <w:t>изучения рынка услуг дополнительного образования детей</w:t>
            </w:r>
            <w:proofErr w:type="gramEnd"/>
            <w:r w:rsidRPr="003F3068">
              <w:rPr>
                <w:rFonts w:ascii="Arial" w:hAnsi="Arial" w:cs="Arial"/>
                <w:sz w:val="20"/>
                <w:szCs w:val="20"/>
              </w:rPr>
              <w:t xml:space="preserve"> и взрослых</w:t>
            </w:r>
          </w:p>
        </w:tc>
      </w:tr>
      <w:tr w:rsidR="003F3068" w:rsidRPr="003F3068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 xml:space="preserve">Организация и (или) проведение </w:t>
            </w:r>
            <w:proofErr w:type="gramStart"/>
            <w:r w:rsidRPr="003F3068">
              <w:rPr>
                <w:rFonts w:ascii="Arial" w:hAnsi="Arial" w:cs="Arial"/>
                <w:sz w:val="20"/>
                <w:szCs w:val="20"/>
              </w:rPr>
              <w:t>изучения рынка услуг дополнительного образования детей</w:t>
            </w:r>
            <w:proofErr w:type="gramEnd"/>
            <w:r w:rsidRPr="003F3068">
              <w:rPr>
                <w:rFonts w:ascii="Arial" w:hAnsi="Arial" w:cs="Arial"/>
                <w:sz w:val="20"/>
                <w:szCs w:val="20"/>
              </w:rPr>
              <w:t xml:space="preserve"> и взрослых</w:t>
            </w:r>
          </w:p>
        </w:tc>
      </w:tr>
      <w:tr w:rsidR="003F3068" w:rsidRPr="003F3068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 xml:space="preserve">Формирование предложений по определению перечня, содержания программ дополнительного образования детей и взрослых, условий их реализации, продвижению услуг дополнительного образования, организации на основе </w:t>
            </w:r>
            <w:proofErr w:type="gramStart"/>
            <w:r w:rsidRPr="003F3068">
              <w:rPr>
                <w:rFonts w:ascii="Arial" w:hAnsi="Arial" w:cs="Arial"/>
                <w:sz w:val="20"/>
                <w:szCs w:val="20"/>
              </w:rPr>
              <w:t>изучения рынка услуг дополнительного образования детей</w:t>
            </w:r>
            <w:proofErr w:type="gramEnd"/>
            <w:r w:rsidRPr="003F3068">
              <w:rPr>
                <w:rFonts w:ascii="Arial" w:hAnsi="Arial" w:cs="Arial"/>
                <w:sz w:val="20"/>
                <w:szCs w:val="20"/>
              </w:rPr>
              <w:t xml:space="preserve"> и взрослых</w:t>
            </w:r>
          </w:p>
        </w:tc>
      </w:tr>
      <w:tr w:rsidR="003F3068" w:rsidRPr="003F3068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 xml:space="preserve">Формулировать и обсуждать с руководством организации и специалистами задачи, концепцию и методы </w:t>
            </w:r>
            <w:proofErr w:type="gramStart"/>
            <w:r w:rsidRPr="003F3068">
              <w:rPr>
                <w:rFonts w:ascii="Arial" w:hAnsi="Arial" w:cs="Arial"/>
                <w:sz w:val="20"/>
                <w:szCs w:val="20"/>
              </w:rPr>
              <w:t>исследования рынка услуг дополнительного образования детей</w:t>
            </w:r>
            <w:proofErr w:type="gramEnd"/>
            <w:r w:rsidRPr="003F3068">
              <w:rPr>
                <w:rFonts w:ascii="Arial" w:hAnsi="Arial" w:cs="Arial"/>
                <w:sz w:val="20"/>
                <w:szCs w:val="20"/>
              </w:rPr>
              <w:t xml:space="preserve"> и взрослых (далее - исследования), ресурсы, необходимые для его проведения, и источники их привлечения</w:t>
            </w:r>
          </w:p>
        </w:tc>
      </w:tr>
      <w:tr w:rsidR="003F3068" w:rsidRPr="003F3068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Формировать план выборки, разрабатывать самостоятельно или с участием специалистов инструментарий исследования</w:t>
            </w:r>
          </w:p>
        </w:tc>
      </w:tr>
      <w:tr w:rsidR="003F3068" w:rsidRPr="003F3068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Обеспечивать оптимизацию затрат на проведение исследования</w:t>
            </w:r>
          </w:p>
        </w:tc>
      </w:tr>
      <w:tr w:rsidR="003F3068" w:rsidRPr="003F3068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Организовывать апробацию разработанного инструментария</w:t>
            </w:r>
          </w:p>
        </w:tc>
      </w:tr>
      <w:tr w:rsidR="003F3068" w:rsidRPr="003F3068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</w:t>
            </w:r>
          </w:p>
        </w:tc>
      </w:tr>
      <w:tr w:rsidR="003F3068" w:rsidRPr="003F3068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Использовать инструментарий исследования, различные формы и средства взаимодействия с респондентами</w:t>
            </w:r>
          </w:p>
        </w:tc>
      </w:tr>
      <w:tr w:rsidR="003F3068" w:rsidRPr="003F3068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Производить первичную обработку результатов исследования и консультировать специалистов по ее проведению</w:t>
            </w:r>
          </w:p>
        </w:tc>
      </w:tr>
      <w:tr w:rsidR="003F3068" w:rsidRPr="003F3068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 xml:space="preserve">Обрабатывать, анализировать и интерпретировать результаты </w:t>
            </w:r>
            <w:proofErr w:type="gramStart"/>
            <w:r w:rsidRPr="003F3068">
              <w:rPr>
                <w:rFonts w:ascii="Arial" w:hAnsi="Arial" w:cs="Arial"/>
                <w:sz w:val="20"/>
                <w:szCs w:val="20"/>
              </w:rPr>
              <w:t>изучения рынка услуг дополнительного образования детей</w:t>
            </w:r>
            <w:proofErr w:type="gramEnd"/>
            <w:r w:rsidRPr="003F3068">
              <w:rPr>
                <w:rFonts w:ascii="Arial" w:hAnsi="Arial" w:cs="Arial"/>
                <w:sz w:val="20"/>
                <w:szCs w:val="20"/>
              </w:rPr>
              <w:t xml:space="preserve"> и взрослых, привлекать к работе экспертов, организовывать обсуждение результатов анализа</w:t>
            </w:r>
          </w:p>
        </w:tc>
      </w:tr>
      <w:tr w:rsidR="003F3068" w:rsidRPr="003F3068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продвижению услуг дополнительного образования организации, осуществляющей образовательную деятельность</w:t>
            </w:r>
          </w:p>
        </w:tc>
      </w:tr>
      <w:tr w:rsidR="003F3068" w:rsidRPr="003F3068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3F3068" w:rsidRPr="003F3068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3F3068" w:rsidRPr="003F3068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Теория и практика маркетинговых исследований в образовании</w:t>
            </w:r>
          </w:p>
        </w:tc>
      </w:tr>
      <w:tr w:rsidR="003F3068" w:rsidRPr="003F3068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Методические основы маркетинговых исследований в образовании</w:t>
            </w:r>
          </w:p>
        </w:tc>
      </w:tr>
      <w:tr w:rsidR="003F3068" w:rsidRPr="003F3068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Тенденции развития дополнительного образования детей и взрослых</w:t>
            </w:r>
          </w:p>
        </w:tc>
      </w:tr>
      <w:tr w:rsidR="003F3068" w:rsidRPr="003F3068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Нормативные правовые акты, психолого-педагогические и организационно-методические основы организации образовательного процесса по программам дополнительного образования детей и (или) взрослых</w:t>
            </w:r>
          </w:p>
        </w:tc>
      </w:tr>
      <w:tr w:rsidR="003F3068" w:rsidRPr="003F3068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Современные образовательные технологии дополнительного образования детей и взрослых</w:t>
            </w:r>
          </w:p>
        </w:tc>
      </w:tr>
      <w:tr w:rsidR="003F3068" w:rsidRPr="003F3068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sz w:val="20"/>
          <w:szCs w:val="20"/>
        </w:rPr>
      </w:pPr>
      <w:r w:rsidRPr="003F3068">
        <w:rPr>
          <w:rFonts w:ascii="Arial" w:hAnsi="Arial" w:cs="Arial"/>
          <w:sz w:val="20"/>
          <w:szCs w:val="20"/>
        </w:rPr>
        <w:t>3.2.2. Трудовая функция</w:t>
      </w: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38"/>
        <w:gridCol w:w="714"/>
        <w:gridCol w:w="868"/>
        <w:gridCol w:w="1750"/>
        <w:gridCol w:w="453"/>
      </w:tblGrid>
      <w:tr w:rsidR="003F3068" w:rsidRPr="003F3068"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B/02.6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</w:tr>
    </w:tbl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72"/>
        <w:gridCol w:w="579"/>
        <w:gridCol w:w="1735"/>
        <w:gridCol w:w="1219"/>
        <w:gridCol w:w="2295"/>
      </w:tblGrid>
      <w:tr w:rsidR="003F3068" w:rsidRPr="003F3068">
        <w:tc>
          <w:tcPr>
            <w:tcW w:w="2549" w:type="dxa"/>
            <w:tcBorders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068" w:rsidRPr="003F3068">
        <w:tc>
          <w:tcPr>
            <w:tcW w:w="2549" w:type="dxa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7"/>
        <w:gridCol w:w="7652"/>
      </w:tblGrid>
      <w:tr w:rsidR="003F3068" w:rsidRPr="003F3068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Проведение групповых и индивидуальных консультаций для педагогов дополнительного образования по разработке программ, оценочных средств, циклов занятий, досуговых мероприятий и других методических материалов</w:t>
            </w:r>
          </w:p>
        </w:tc>
      </w:tr>
      <w:tr w:rsidR="003F3068" w:rsidRPr="003F306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Контроль и оценка качества программно-методической документации</w:t>
            </w:r>
          </w:p>
        </w:tc>
      </w:tr>
      <w:tr w:rsidR="003F3068" w:rsidRPr="003F306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Организация экспертизы (рецензирования) и подготовки к утверждению программно-методической документации</w:t>
            </w:r>
          </w:p>
        </w:tc>
      </w:tr>
      <w:tr w:rsidR="003F3068" w:rsidRPr="003F306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Организация под руководством уполномоченного руководителя образовательной организации методической работы, в том числе деятельности методических объединений (кафедр) или иных аналогичных структур, обмена и распространения позитивного опыта профессиональной деятельности педагогов дополнительного образования</w:t>
            </w:r>
          </w:p>
        </w:tc>
      </w:tr>
      <w:tr w:rsidR="003F3068" w:rsidRPr="003F3068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</w:t>
            </w:r>
          </w:p>
        </w:tc>
      </w:tr>
      <w:tr w:rsidR="003F3068" w:rsidRPr="003F306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 xml:space="preserve">Проводить групповые и индивидуальные консультации по разработке </w:t>
            </w:r>
            <w:r w:rsidRPr="003F3068">
              <w:rPr>
                <w:rFonts w:ascii="Arial" w:hAnsi="Arial" w:cs="Arial"/>
                <w:sz w:val="20"/>
                <w:szCs w:val="20"/>
              </w:rPr>
              <w:lastRenderedPageBreak/>
              <w:t>программ, оценочных средств, циклов занятий, досуговых мероприятий и других методических материалов с учетом стадии профессионального развития, возрастных и индивидуальных особенностей педагога</w:t>
            </w:r>
          </w:p>
        </w:tc>
      </w:tr>
      <w:tr w:rsidR="003F3068" w:rsidRPr="003F306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Оценивать качество разрабатываемых материалов на соответствие</w:t>
            </w:r>
          </w:p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- порядку организации и осуществления образовательной деятельности по дополнительным общеобразовательным программам</w:t>
            </w:r>
          </w:p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 xml:space="preserve">- современным теоретическим и </w:t>
            </w:r>
            <w:proofErr w:type="gramStart"/>
            <w:r w:rsidRPr="003F3068">
              <w:rPr>
                <w:rFonts w:ascii="Arial" w:hAnsi="Arial" w:cs="Arial"/>
                <w:sz w:val="20"/>
                <w:szCs w:val="20"/>
              </w:rPr>
              <w:t>методическим подходам</w:t>
            </w:r>
            <w:proofErr w:type="gramEnd"/>
            <w:r w:rsidRPr="003F3068">
              <w:rPr>
                <w:rFonts w:ascii="Arial" w:hAnsi="Arial" w:cs="Arial"/>
                <w:sz w:val="20"/>
                <w:szCs w:val="20"/>
              </w:rPr>
              <w:t xml:space="preserve"> к разработке и реализации программ дополнительного образования</w:t>
            </w:r>
          </w:p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- образовательным потребностям учащихся, требованию предоставления программой возможности ее освоения на основе индивидуализации содержания</w:t>
            </w:r>
          </w:p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- требованиям охраны труда</w:t>
            </w:r>
          </w:p>
        </w:tc>
      </w:tr>
      <w:tr w:rsidR="003F3068" w:rsidRPr="003F306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Анализировать состояние методической работы и планировать методическую работу в организации, осуществляющей образовательную деятельность</w:t>
            </w:r>
          </w:p>
        </w:tc>
      </w:tr>
      <w:tr w:rsidR="003F3068" w:rsidRPr="003F306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Консультировать руководителей методических объединений (кафедр) или иных структур, занимающихся в организации методической деятельностью, по вопросам, относящимся к их компетенции</w:t>
            </w:r>
          </w:p>
        </w:tc>
      </w:tr>
      <w:tr w:rsidR="003F3068" w:rsidRPr="003F306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Организовывать обсуждение и обсуждать методические вопросы с педагогами</w:t>
            </w:r>
          </w:p>
        </w:tc>
      </w:tr>
      <w:tr w:rsidR="003F3068" w:rsidRPr="003F306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Оказывать профессиональную поддержку оформления и презентации педагогами своего опыта</w:t>
            </w:r>
          </w:p>
        </w:tc>
      </w:tr>
      <w:tr w:rsidR="003F3068" w:rsidRPr="003F306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"Интернет"</w:t>
            </w:r>
          </w:p>
        </w:tc>
      </w:tr>
      <w:tr w:rsidR="003F3068" w:rsidRPr="003F306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Готовить программно-методическую документацию для проведения экспертизы (рецензирования) и анализировать ее результаты</w:t>
            </w:r>
          </w:p>
        </w:tc>
      </w:tr>
      <w:tr w:rsidR="003F3068" w:rsidRPr="003F306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3F3068" w:rsidRPr="003F3068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3F3068" w:rsidRPr="003F306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Законодательство Российской Федерации и субъекта Российской Федерации в части, регламентирующей реализацию дополнительных предпрофессиональных программ в области искусств или физической культуры и спорта (для работы в организациях, реализующих соответствующие программы)</w:t>
            </w:r>
          </w:p>
        </w:tc>
      </w:tr>
      <w:tr w:rsidR="003F3068" w:rsidRPr="003F306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Локальные нормативные акты образовательной организации,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3F3068" w:rsidRPr="003F306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3F3068" w:rsidRPr="003F306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3F3068" w:rsidRPr="003F306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3F3068" w:rsidRPr="003F306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Источники надежной 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3F3068" w:rsidRPr="003F306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3F3068" w:rsidRPr="003F306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 xml:space="preserve">Особенности построения </w:t>
            </w:r>
            <w:proofErr w:type="spellStart"/>
            <w:r w:rsidRPr="003F3068">
              <w:rPr>
                <w:rFonts w:ascii="Arial" w:hAnsi="Arial" w:cs="Arial"/>
                <w:sz w:val="20"/>
                <w:szCs w:val="20"/>
              </w:rPr>
              <w:t>компетентностноориентированного</w:t>
            </w:r>
            <w:proofErr w:type="spellEnd"/>
            <w:r w:rsidRPr="003F3068">
              <w:rPr>
                <w:rFonts w:ascii="Arial" w:hAnsi="Arial" w:cs="Arial"/>
                <w:sz w:val="20"/>
                <w:szCs w:val="20"/>
              </w:rPr>
              <w:t xml:space="preserve"> образовательного процесса</w:t>
            </w:r>
          </w:p>
        </w:tc>
      </w:tr>
      <w:tr w:rsidR="003F3068" w:rsidRPr="003F306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Возрастные особенности учащихся, особенности реализации дополнительных общеобразовательных программ для одаренных учащихся, учащихся с ограниченными возможностями здоровья, вопросы индивидуализации обучения</w:t>
            </w:r>
          </w:p>
        </w:tc>
      </w:tr>
      <w:tr w:rsidR="003F3068" w:rsidRPr="003F306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Стадии профессионального развития педагогов</w:t>
            </w:r>
          </w:p>
        </w:tc>
      </w:tr>
      <w:tr w:rsidR="003F3068" w:rsidRPr="003F306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3F3068" w:rsidRPr="003F306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3F3068" w:rsidRPr="003F306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3F3068" w:rsidRPr="003F3068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sz w:val="20"/>
          <w:szCs w:val="20"/>
        </w:rPr>
      </w:pPr>
      <w:r w:rsidRPr="003F3068">
        <w:rPr>
          <w:rFonts w:ascii="Arial" w:hAnsi="Arial" w:cs="Arial"/>
          <w:sz w:val="20"/>
          <w:szCs w:val="20"/>
        </w:rPr>
        <w:t>3.2.3. Трудовая функция</w:t>
      </w: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38"/>
        <w:gridCol w:w="714"/>
        <w:gridCol w:w="868"/>
        <w:gridCol w:w="1750"/>
        <w:gridCol w:w="453"/>
      </w:tblGrid>
      <w:tr w:rsidR="003F3068" w:rsidRPr="003F3068"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B/03.6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</w:tr>
    </w:tbl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72"/>
        <w:gridCol w:w="579"/>
        <w:gridCol w:w="1735"/>
        <w:gridCol w:w="1219"/>
        <w:gridCol w:w="2295"/>
      </w:tblGrid>
      <w:tr w:rsidR="003F3068" w:rsidRPr="003F3068">
        <w:tc>
          <w:tcPr>
            <w:tcW w:w="2549" w:type="dxa"/>
            <w:tcBorders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068" w:rsidRPr="003F3068">
        <w:tc>
          <w:tcPr>
            <w:tcW w:w="2549" w:type="dxa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8"/>
        <w:gridCol w:w="7671"/>
      </w:tblGrid>
      <w:tr w:rsidR="003F3068" w:rsidRPr="003F3068"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Посещение и анализ занятий и досуговых мероприятий, проводимых педагогами</w:t>
            </w:r>
          </w:p>
        </w:tc>
      </w:tr>
      <w:tr w:rsidR="003F3068" w:rsidRPr="003F3068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Разработка рекомендаций по совершенствованию качества образовательного процесса</w:t>
            </w:r>
          </w:p>
        </w:tc>
      </w:tr>
      <w:tr w:rsidR="003F3068" w:rsidRPr="003F3068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Организация под руководством уполномоченного руководителя образовательной организации повышения квалификации и переподготовки педагогических работников</w:t>
            </w:r>
          </w:p>
        </w:tc>
      </w:tr>
      <w:tr w:rsidR="003F3068" w:rsidRPr="003F3068"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Планировать проведение мониторинга и оценки качества реализации педагогами дополнительных общеобразовательных программ</w:t>
            </w:r>
          </w:p>
        </w:tc>
      </w:tr>
      <w:tr w:rsidR="003F3068" w:rsidRPr="003F3068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Анализировать занятия и досуговые мероприятия, обсуждать их в диалоге с педагогами</w:t>
            </w:r>
          </w:p>
        </w:tc>
      </w:tr>
      <w:tr w:rsidR="003F3068" w:rsidRPr="003F3068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 xml:space="preserve">Разрабатывать на основе </w:t>
            </w:r>
            <w:proofErr w:type="gramStart"/>
            <w:r w:rsidRPr="003F3068">
              <w:rPr>
                <w:rFonts w:ascii="Arial" w:hAnsi="Arial" w:cs="Arial"/>
                <w:sz w:val="20"/>
                <w:szCs w:val="20"/>
              </w:rPr>
              <w:t>результатов мониторинга качества реализации дополнительных общеобразовательных программ рекомендации</w:t>
            </w:r>
            <w:proofErr w:type="gramEnd"/>
            <w:r w:rsidRPr="003F3068">
              <w:rPr>
                <w:rFonts w:ascii="Arial" w:hAnsi="Arial" w:cs="Arial"/>
                <w:sz w:val="20"/>
                <w:szCs w:val="20"/>
              </w:rPr>
              <w:t xml:space="preserve"> по совершенствованию образовательного процесса для педагогов дополнительного образования детей и взрослых в избранной области</w:t>
            </w:r>
          </w:p>
        </w:tc>
      </w:tr>
      <w:tr w:rsidR="003F3068" w:rsidRPr="003F3068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 xml:space="preserve">Проводить обсуждение с руководством образовательной организации и педагогами </w:t>
            </w:r>
            <w:proofErr w:type="gramStart"/>
            <w:r w:rsidRPr="003F3068">
              <w:rPr>
                <w:rFonts w:ascii="Arial" w:hAnsi="Arial" w:cs="Arial"/>
                <w:sz w:val="20"/>
                <w:szCs w:val="20"/>
              </w:rPr>
              <w:t>результатов мониторинга качества реализации дополнительных общеобразовательных программ</w:t>
            </w:r>
            <w:proofErr w:type="gramEnd"/>
          </w:p>
        </w:tc>
      </w:tr>
      <w:tr w:rsidR="003F3068" w:rsidRPr="003F3068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Оценивать квалификацию (компетенцию) педагогов, планировать их подготовку, переподготовку и повышение квалификации</w:t>
            </w:r>
          </w:p>
        </w:tc>
      </w:tr>
      <w:tr w:rsidR="003F3068" w:rsidRPr="003F3068"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3F3068" w:rsidRPr="003F3068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Законодательство Российской Федерации и субъекта Российской Федерации в части, регламентирующей реализацию дополнительных предпрофессиональных программ в области искусств или физической культуры и спорта (для работы в организациях, реализующих соответствующие программы)</w:t>
            </w:r>
          </w:p>
        </w:tc>
      </w:tr>
      <w:tr w:rsidR="003F3068" w:rsidRPr="003F3068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Локальные нормативные акты образовательной организации, регламентирующие вопросы программно-методического обеспечения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3F3068" w:rsidRPr="003F3068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3F3068" w:rsidRPr="003F3068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3F3068" w:rsidRPr="003F3068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3F3068" w:rsidRPr="003F3068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Источники надежной 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3F3068" w:rsidRPr="003F3068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3F3068" w:rsidRPr="003F3068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 xml:space="preserve">Особенности построения </w:t>
            </w:r>
            <w:proofErr w:type="spellStart"/>
            <w:r w:rsidRPr="003F3068">
              <w:rPr>
                <w:rFonts w:ascii="Arial" w:hAnsi="Arial" w:cs="Arial"/>
                <w:sz w:val="20"/>
                <w:szCs w:val="20"/>
              </w:rPr>
              <w:t>компетентностноориентированного</w:t>
            </w:r>
            <w:proofErr w:type="spellEnd"/>
            <w:r w:rsidRPr="003F3068">
              <w:rPr>
                <w:rFonts w:ascii="Arial" w:hAnsi="Arial" w:cs="Arial"/>
                <w:sz w:val="20"/>
                <w:szCs w:val="20"/>
              </w:rPr>
              <w:t xml:space="preserve"> образовательного процесса</w:t>
            </w:r>
          </w:p>
        </w:tc>
      </w:tr>
      <w:tr w:rsidR="003F3068" w:rsidRPr="003F3068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Возрастные особенности учащихся, особенности реализации дополнительных общеобразовательных программ для одаренных учащихся, учащихся с ограниченными возможностями здоровья, вопросы индивидуализации обучения</w:t>
            </w:r>
          </w:p>
        </w:tc>
      </w:tr>
      <w:tr w:rsidR="003F3068" w:rsidRPr="003F3068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Стадии профессионального развития педагогов</w:t>
            </w:r>
          </w:p>
        </w:tc>
      </w:tr>
      <w:tr w:rsidR="003F3068" w:rsidRPr="003F3068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 xml:space="preserve">Правила слушания, ведения беседы, убеждения; приемы привлечения </w:t>
            </w:r>
            <w:r w:rsidRPr="003F3068">
              <w:rPr>
                <w:rFonts w:ascii="Arial" w:hAnsi="Arial" w:cs="Arial"/>
                <w:sz w:val="20"/>
                <w:szCs w:val="20"/>
              </w:rPr>
              <w:lastRenderedPageBreak/>
              <w:t>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3F3068" w:rsidRPr="003F3068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3F3068" w:rsidRPr="003F3068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3F3068" w:rsidRPr="003F3068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0"/>
          <w:szCs w:val="20"/>
        </w:rPr>
      </w:pPr>
      <w:bookmarkStart w:id="3" w:name="Par706"/>
      <w:bookmarkEnd w:id="3"/>
      <w:r w:rsidRPr="003F3068">
        <w:rPr>
          <w:rFonts w:ascii="Arial" w:hAnsi="Arial" w:cs="Arial"/>
          <w:sz w:val="20"/>
          <w:szCs w:val="20"/>
        </w:rPr>
        <w:t>3.3. Обобщенная трудовая функция</w:t>
      </w: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38"/>
        <w:gridCol w:w="714"/>
        <w:gridCol w:w="868"/>
        <w:gridCol w:w="1750"/>
        <w:gridCol w:w="453"/>
      </w:tblGrid>
      <w:tr w:rsidR="003F3068" w:rsidRPr="003F3068"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72"/>
        <w:gridCol w:w="579"/>
        <w:gridCol w:w="1735"/>
        <w:gridCol w:w="1219"/>
        <w:gridCol w:w="2295"/>
      </w:tblGrid>
      <w:tr w:rsidR="003F3068" w:rsidRPr="003F3068">
        <w:tc>
          <w:tcPr>
            <w:tcW w:w="2549" w:type="dxa"/>
            <w:tcBorders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068" w:rsidRPr="003F3068">
        <w:tc>
          <w:tcPr>
            <w:tcW w:w="2549" w:type="dxa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669"/>
      </w:tblGrid>
      <w:tr w:rsidR="003F3068" w:rsidRPr="003F306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Педагог-организатор</w:t>
            </w:r>
          </w:p>
        </w:tc>
      </w:tr>
    </w:tbl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5"/>
        <w:gridCol w:w="7664"/>
      </w:tblGrid>
      <w:tr w:rsidR="003F3068" w:rsidRPr="003F3068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 xml:space="preserve">Высшее образование - </w:t>
            </w:r>
            <w:proofErr w:type="spellStart"/>
            <w:r w:rsidRPr="003F3068">
              <w:rPr>
                <w:rFonts w:ascii="Arial" w:hAnsi="Arial" w:cs="Arial"/>
                <w:sz w:val="20"/>
                <w:szCs w:val="20"/>
              </w:rPr>
              <w:t>бакалавриат</w:t>
            </w:r>
            <w:proofErr w:type="spellEnd"/>
            <w:r w:rsidRPr="003F3068">
              <w:rPr>
                <w:rFonts w:ascii="Arial" w:hAnsi="Arial" w:cs="Arial"/>
                <w:sz w:val="20"/>
                <w:szCs w:val="20"/>
              </w:rPr>
              <w:t xml:space="preserve"> и дополнительное профессиональное образование в области организационно-педагогической деятельности в дополнительном образовании детей и взрослых</w:t>
            </w:r>
          </w:p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Высшее педагогическое образование - магистратура в области организационно-педагогической деятельности в дополнительном образовании детей и взрослых</w:t>
            </w:r>
          </w:p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 xml:space="preserve">Высшее образование - </w:t>
            </w:r>
            <w:proofErr w:type="spellStart"/>
            <w:r w:rsidRPr="003F3068">
              <w:rPr>
                <w:rFonts w:ascii="Arial" w:hAnsi="Arial" w:cs="Arial"/>
                <w:sz w:val="20"/>
                <w:szCs w:val="20"/>
              </w:rPr>
              <w:t>специалитет</w:t>
            </w:r>
            <w:proofErr w:type="spellEnd"/>
            <w:r w:rsidRPr="003F3068">
              <w:rPr>
                <w:rFonts w:ascii="Arial" w:hAnsi="Arial" w:cs="Arial"/>
                <w:sz w:val="20"/>
                <w:szCs w:val="20"/>
              </w:rPr>
              <w:t xml:space="preserve"> или магистратура; рекомендуется дополнительное профессиональное педагогическое образование в области организационно-педагогической деятельности в дополнительном образовании детей и взрослых</w:t>
            </w:r>
          </w:p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 xml:space="preserve">Рекомендуется </w:t>
            </w:r>
            <w:proofErr w:type="gramStart"/>
            <w:r w:rsidRPr="003F3068">
              <w:rPr>
                <w:rFonts w:ascii="Arial" w:hAnsi="Arial" w:cs="Arial"/>
                <w:sz w:val="20"/>
                <w:szCs w:val="20"/>
              </w:rPr>
              <w:t>обучение</w:t>
            </w:r>
            <w:proofErr w:type="gramEnd"/>
            <w:r w:rsidRPr="003F3068">
              <w:rPr>
                <w:rFonts w:ascii="Arial" w:hAnsi="Arial" w:cs="Arial"/>
                <w:sz w:val="20"/>
                <w:szCs w:val="20"/>
              </w:rPr>
              <w:t xml:space="preserve">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3F3068" w:rsidRPr="003F3068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При наличии квалификации бакалавра работа педагогом дополнительного образования не менее двух лет</w:t>
            </w:r>
          </w:p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При наличии квалификации магистра или специалиста требования к опыту работы не предъявляются</w:t>
            </w:r>
          </w:p>
        </w:tc>
      </w:tr>
      <w:tr w:rsidR="003F3068" w:rsidRPr="003F3068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</w:t>
            </w:r>
            <w:r w:rsidRPr="003F3068">
              <w:rPr>
                <w:rFonts w:ascii="Arial" w:hAnsi="Arial" w:cs="Arial"/>
                <w:sz w:val="20"/>
                <w:szCs w:val="20"/>
              </w:rPr>
              <w:lastRenderedPageBreak/>
              <w:t>медицинских осмотров (обследований) в порядке, установленном законодательством Российской Федерации</w:t>
            </w:r>
          </w:p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3F3068" w:rsidRPr="003F3068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sz w:val="20"/>
          <w:szCs w:val="20"/>
        </w:rPr>
      </w:pPr>
      <w:r w:rsidRPr="003F3068">
        <w:rPr>
          <w:rFonts w:ascii="Arial" w:hAnsi="Arial" w:cs="Arial"/>
          <w:sz w:val="20"/>
          <w:szCs w:val="20"/>
        </w:rPr>
        <w:t>Дополнительные характеристики</w:t>
      </w: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1268"/>
        <w:gridCol w:w="6041"/>
      </w:tblGrid>
      <w:tr w:rsidR="003F3068" w:rsidRPr="003F306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Наименование классификатора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3F3068" w:rsidRPr="003F306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ОКЗ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2357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Преподаватели по программам дополнительного обучения</w:t>
            </w:r>
          </w:p>
        </w:tc>
      </w:tr>
      <w:tr w:rsidR="003F3068" w:rsidRPr="003F306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ЕКС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Педагог-организатор</w:t>
            </w:r>
          </w:p>
        </w:tc>
      </w:tr>
      <w:tr w:rsidR="003F3068" w:rsidRPr="003F306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ОКПДТР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25481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Педагог-организатор</w:t>
            </w:r>
          </w:p>
        </w:tc>
      </w:tr>
      <w:tr w:rsidR="003F3068" w:rsidRPr="003F3068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ОКСО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050710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Педагогика дополнительного образования</w:t>
            </w:r>
          </w:p>
        </w:tc>
      </w:tr>
      <w:tr w:rsidR="003F3068" w:rsidRPr="003F3068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Любые направления подготовки и специальности</w:t>
            </w:r>
          </w:p>
        </w:tc>
      </w:tr>
    </w:tbl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sz w:val="20"/>
          <w:szCs w:val="20"/>
        </w:rPr>
      </w:pPr>
      <w:r w:rsidRPr="003F3068">
        <w:rPr>
          <w:rFonts w:ascii="Arial" w:hAnsi="Arial" w:cs="Arial"/>
          <w:sz w:val="20"/>
          <w:szCs w:val="20"/>
        </w:rPr>
        <w:t>3.3.1. Трудовая функция</w:t>
      </w: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38"/>
        <w:gridCol w:w="714"/>
        <w:gridCol w:w="868"/>
        <w:gridCol w:w="1750"/>
        <w:gridCol w:w="453"/>
      </w:tblGrid>
      <w:tr w:rsidR="003F3068" w:rsidRPr="003F3068"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Организация и проведение массовых досуговых мероприятий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C/01.6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</w:tr>
    </w:tbl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72"/>
        <w:gridCol w:w="579"/>
        <w:gridCol w:w="1735"/>
        <w:gridCol w:w="1219"/>
        <w:gridCol w:w="2295"/>
      </w:tblGrid>
      <w:tr w:rsidR="003F3068" w:rsidRPr="003F3068">
        <w:tc>
          <w:tcPr>
            <w:tcW w:w="2549" w:type="dxa"/>
            <w:tcBorders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068" w:rsidRPr="003F3068">
        <w:tc>
          <w:tcPr>
            <w:tcW w:w="2549" w:type="dxa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3"/>
        <w:gridCol w:w="7666"/>
      </w:tblGrid>
      <w:tr w:rsidR="003F3068" w:rsidRPr="003F3068"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Планирование массовых досуговых мероприятий</w:t>
            </w:r>
          </w:p>
        </w:tc>
      </w:tr>
      <w:tr w:rsidR="003F3068" w:rsidRPr="003F3068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Разработка сценариев досуговых мероприятий, в том числе конкурсов, олимпиад, соревнований, выставок</w:t>
            </w:r>
          </w:p>
        </w:tc>
      </w:tr>
      <w:tr w:rsidR="003F3068" w:rsidRPr="003F3068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Осуществление документационного обеспечения проведения досуговых мероприятий</w:t>
            </w:r>
          </w:p>
        </w:tc>
      </w:tr>
      <w:tr w:rsidR="003F3068" w:rsidRPr="003F3068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Планирование подготовки мероприятий</w:t>
            </w:r>
          </w:p>
        </w:tc>
      </w:tr>
      <w:tr w:rsidR="003F3068" w:rsidRPr="003F3068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Организация подготовки мероприятий</w:t>
            </w:r>
          </w:p>
        </w:tc>
      </w:tr>
      <w:tr w:rsidR="003F3068" w:rsidRPr="003F3068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Проведение массовых досуговых мероприятий</w:t>
            </w:r>
          </w:p>
        </w:tc>
      </w:tr>
      <w:tr w:rsidR="003F3068" w:rsidRPr="003F3068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Анализ организации досуговой деятельности и отдельных мероприятий</w:t>
            </w:r>
          </w:p>
        </w:tc>
      </w:tr>
      <w:tr w:rsidR="003F3068" w:rsidRPr="003F3068"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 xml:space="preserve">Планировать, организовывать и проводить досуговые мероприятия с учетом возрастных особенностей, особенностей объединения/группы и отдельных учащихся, специфики инклюзивного подхода в образовании (при его </w:t>
            </w:r>
            <w:r w:rsidRPr="003F3068">
              <w:rPr>
                <w:rFonts w:ascii="Arial" w:hAnsi="Arial" w:cs="Arial"/>
                <w:sz w:val="20"/>
                <w:szCs w:val="20"/>
              </w:rPr>
              <w:lastRenderedPageBreak/>
              <w:t>реализации), в том числе:</w:t>
            </w:r>
          </w:p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- привлекать педагогов и учащихся (для детей - и их родителей (законных представителей)) к планированию и разработке содержания мероприятий</w:t>
            </w:r>
          </w:p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- поддерживать социально значимые инициативы учащихся</w:t>
            </w:r>
          </w:p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(в том 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учащихся</w:t>
            </w:r>
          </w:p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- организовывать репетиции</w:t>
            </w:r>
          </w:p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- координировать деятельность педагогов, объединений детей и школьников при подготовке мероприятий</w:t>
            </w:r>
          </w:p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3F3068">
              <w:rPr>
                <w:rFonts w:ascii="Arial" w:hAnsi="Arial" w:cs="Arial"/>
                <w:sz w:val="20"/>
                <w:szCs w:val="20"/>
              </w:rPr>
              <w:t>выполнять роль</w:t>
            </w:r>
            <w:proofErr w:type="gramEnd"/>
            <w:r w:rsidRPr="003F3068">
              <w:rPr>
                <w:rFonts w:ascii="Arial" w:hAnsi="Arial" w:cs="Arial"/>
                <w:sz w:val="20"/>
                <w:szCs w:val="20"/>
              </w:rPr>
              <w:t xml:space="preserve"> ведущего досуговых мероприятий</w:t>
            </w:r>
          </w:p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- привлекать к участию в мероприятиях одаренных детей и детей с ограниченными возможностями здоровья</w:t>
            </w:r>
          </w:p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</w:t>
            </w:r>
          </w:p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 xml:space="preserve">- использовать </w:t>
            </w:r>
            <w:proofErr w:type="spellStart"/>
            <w:r w:rsidRPr="003F3068">
              <w:rPr>
                <w:rFonts w:ascii="Arial" w:hAnsi="Arial" w:cs="Arial"/>
                <w:sz w:val="20"/>
                <w:szCs w:val="20"/>
              </w:rPr>
              <w:t>профориентационные</w:t>
            </w:r>
            <w:proofErr w:type="spellEnd"/>
            <w:r w:rsidRPr="003F3068">
              <w:rPr>
                <w:rFonts w:ascii="Arial" w:hAnsi="Arial" w:cs="Arial"/>
                <w:sz w:val="20"/>
                <w:szCs w:val="20"/>
              </w:rPr>
              <w:t xml:space="preserve"> возможности досуговой деятельности</w:t>
            </w:r>
          </w:p>
        </w:tc>
      </w:tr>
      <w:tr w:rsidR="003F3068" w:rsidRPr="003F3068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досуговых мероприятий</w:t>
            </w:r>
          </w:p>
        </w:tc>
      </w:tr>
      <w:tr w:rsidR="003F3068" w:rsidRPr="003F3068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Выполнять требования охраны труда</w:t>
            </w:r>
          </w:p>
        </w:tc>
      </w:tr>
      <w:tr w:rsidR="003F3068" w:rsidRPr="003F3068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досуговых мероприятий, выполнять нормы педагогической этики</w:t>
            </w:r>
          </w:p>
        </w:tc>
      </w:tr>
      <w:tr w:rsidR="003F3068" w:rsidRPr="003F3068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Производить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3F3068" w:rsidRPr="003F3068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3F3068" w:rsidRPr="003F3068"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 xml:space="preserve">Основные направления досуговой деятельности, особенности организации и </w:t>
            </w:r>
            <w:proofErr w:type="gramStart"/>
            <w:r w:rsidRPr="003F3068">
              <w:rPr>
                <w:rFonts w:ascii="Arial" w:hAnsi="Arial" w:cs="Arial"/>
                <w:sz w:val="20"/>
                <w:szCs w:val="20"/>
              </w:rPr>
              <w:t>проведения</w:t>
            </w:r>
            <w:proofErr w:type="gramEnd"/>
            <w:r w:rsidRPr="003F3068">
              <w:rPr>
                <w:rFonts w:ascii="Arial" w:hAnsi="Arial" w:cs="Arial"/>
                <w:sz w:val="20"/>
                <w:szCs w:val="20"/>
              </w:rPr>
              <w:t xml:space="preserve"> массовых досуговых мероприятий</w:t>
            </w:r>
          </w:p>
        </w:tc>
      </w:tr>
      <w:tr w:rsidR="003F3068" w:rsidRPr="003F3068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Способы выявления интересов учащихся (для детей - и их родителей (законных представителей)) в области досуговой деятельности</w:t>
            </w:r>
          </w:p>
        </w:tc>
      </w:tr>
      <w:tr w:rsidR="003F3068" w:rsidRPr="003F3068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 xml:space="preserve">Методы и формы организации деятельности и общения, техники и приемы вовлечения учащихся в </w:t>
            </w:r>
            <w:proofErr w:type="gramStart"/>
            <w:r w:rsidRPr="003F3068">
              <w:rPr>
                <w:rFonts w:ascii="Arial" w:hAnsi="Arial" w:cs="Arial"/>
                <w:sz w:val="20"/>
                <w:szCs w:val="20"/>
              </w:rPr>
              <w:t>деятельность</w:t>
            </w:r>
            <w:proofErr w:type="gramEnd"/>
            <w:r w:rsidRPr="003F3068">
              <w:rPr>
                <w:rFonts w:ascii="Arial" w:hAnsi="Arial" w:cs="Arial"/>
                <w:sz w:val="20"/>
                <w:szCs w:val="20"/>
              </w:rPr>
              <w:t xml:space="preserve"> и общение при организации и проведении досуговых мероприятий</w:t>
            </w:r>
          </w:p>
        </w:tc>
      </w:tr>
      <w:tr w:rsidR="003F3068" w:rsidRPr="003F3068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3F3068" w:rsidRPr="003F3068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3F3068" w:rsidRPr="003F3068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3F3068" w:rsidRPr="003F3068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Особенности одаренных детей, учащихся с ограниченными возможностями здоровья, трудностями в обучении, специфика инклюзивного подхода в образовании (в зависимости от направленности образовательной программы и контингента учащихся)</w:t>
            </w:r>
          </w:p>
        </w:tc>
      </w:tr>
      <w:tr w:rsidR="003F3068" w:rsidRPr="003F3068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3F3068" w:rsidRPr="003F3068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Меры ответственности за жизнь и здоровье учащихся, находящихся под руководством педагогического работника</w:t>
            </w:r>
          </w:p>
        </w:tc>
      </w:tr>
      <w:tr w:rsidR="003F3068" w:rsidRPr="003F3068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Нормативно-правовые акты в области защиты прав ребенка, включая международные</w:t>
            </w:r>
          </w:p>
        </w:tc>
      </w:tr>
      <w:tr w:rsidR="003F3068" w:rsidRPr="003F3068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3F3068" w:rsidRPr="003F3068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3F3068" w:rsidRPr="003F3068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Виды внебюджетных средств, источники их поступления и направления использования</w:t>
            </w:r>
          </w:p>
        </w:tc>
      </w:tr>
      <w:tr w:rsidR="003F3068" w:rsidRPr="003F3068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sz w:val="20"/>
          <w:szCs w:val="20"/>
        </w:rPr>
      </w:pPr>
      <w:r w:rsidRPr="003F3068">
        <w:rPr>
          <w:rFonts w:ascii="Arial" w:hAnsi="Arial" w:cs="Arial"/>
          <w:sz w:val="20"/>
          <w:szCs w:val="20"/>
        </w:rPr>
        <w:t>3.3.2. Трудовая функция</w:t>
      </w: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38"/>
        <w:gridCol w:w="714"/>
        <w:gridCol w:w="868"/>
        <w:gridCol w:w="1750"/>
        <w:gridCol w:w="453"/>
      </w:tblGrid>
      <w:tr w:rsidR="003F3068" w:rsidRPr="003F3068"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C/02.6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</w:tr>
    </w:tbl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72"/>
        <w:gridCol w:w="579"/>
        <w:gridCol w:w="1735"/>
        <w:gridCol w:w="1219"/>
        <w:gridCol w:w="2295"/>
      </w:tblGrid>
      <w:tr w:rsidR="003F3068" w:rsidRPr="003F3068">
        <w:tc>
          <w:tcPr>
            <w:tcW w:w="2549" w:type="dxa"/>
            <w:tcBorders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068" w:rsidRPr="003F3068">
        <w:tc>
          <w:tcPr>
            <w:tcW w:w="2549" w:type="dxa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7"/>
        <w:gridCol w:w="7666"/>
      </w:tblGrid>
      <w:tr w:rsidR="003F3068" w:rsidRPr="003F3068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Планирование, организация и проведение мероприятий для привлечения и сохранения контингента учащихся различного возраста</w:t>
            </w:r>
          </w:p>
        </w:tc>
      </w:tr>
      <w:tr w:rsidR="003F3068" w:rsidRPr="003F306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Организация набора и комплектования групп учащихся</w:t>
            </w:r>
          </w:p>
        </w:tc>
      </w:tr>
      <w:tr w:rsidR="003F3068" w:rsidRPr="003F306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 xml:space="preserve">Взаимодействие с органами власти, выполняющими функции учредителя, заинтересованными лицами и организациями, в том числе с социальными партнерами организации, осуществляющей образовательную деятельность, по вопросам развития дополнительного образования и </w:t>
            </w:r>
            <w:proofErr w:type="gramStart"/>
            <w:r w:rsidRPr="003F3068">
              <w:rPr>
                <w:rFonts w:ascii="Arial" w:hAnsi="Arial" w:cs="Arial"/>
                <w:sz w:val="20"/>
                <w:szCs w:val="20"/>
              </w:rPr>
              <w:t>проведения</w:t>
            </w:r>
            <w:proofErr w:type="gramEnd"/>
            <w:r w:rsidRPr="003F3068">
              <w:rPr>
                <w:rFonts w:ascii="Arial" w:hAnsi="Arial" w:cs="Arial"/>
                <w:sz w:val="20"/>
                <w:szCs w:val="20"/>
              </w:rPr>
              <w:t xml:space="preserve"> массовых досуговых мероприятий</w:t>
            </w:r>
          </w:p>
        </w:tc>
      </w:tr>
      <w:tr w:rsidR="003F3068" w:rsidRPr="003F3068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Планировать мероприятия для привлечения потенциального контингента учащихся различного возраста</w:t>
            </w:r>
          </w:p>
        </w:tc>
      </w:tr>
      <w:tr w:rsidR="003F3068" w:rsidRPr="003F306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программ</w:t>
            </w:r>
          </w:p>
        </w:tc>
      </w:tr>
      <w:tr w:rsidR="003F3068" w:rsidRPr="003F306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(или) взрослым населением, заинтересованными организациями</w:t>
            </w:r>
          </w:p>
        </w:tc>
      </w:tr>
      <w:tr w:rsidR="003F3068" w:rsidRPr="003F306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Организовывать мероприятия по набору и комплектованию групп учащихся с учетом специфики реализуемых дополнительных общеобразовательных программ, индивидуальных и возрастных характеристик учащихся</w:t>
            </w:r>
          </w:p>
        </w:tc>
      </w:tr>
      <w:tr w:rsidR="003F3068" w:rsidRPr="003F306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Находить заинтересованных лиц и организации, развивать формальные (договорные, организационные) и неформальные формы взаимодействия с ними</w:t>
            </w:r>
          </w:p>
        </w:tc>
      </w:tr>
      <w:tr w:rsidR="003F3068" w:rsidRPr="003F306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Эффективно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организациями, в том числе с социальными партнерами</w:t>
            </w:r>
          </w:p>
        </w:tc>
      </w:tr>
      <w:tr w:rsidR="003F3068" w:rsidRPr="003F306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Создавать условия для поддержания интереса учащихся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</w:t>
            </w:r>
          </w:p>
        </w:tc>
      </w:tr>
      <w:tr w:rsidR="003F3068" w:rsidRPr="003F306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3F3068" w:rsidRPr="003F3068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Перечень и характеристики предлагаемых к освоению дополнительных общеобразовательных программ</w:t>
            </w:r>
          </w:p>
        </w:tc>
      </w:tr>
      <w:tr w:rsidR="003F3068" w:rsidRPr="003F306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</w:t>
            </w:r>
          </w:p>
        </w:tc>
      </w:tr>
      <w:tr w:rsidR="003F3068" w:rsidRPr="003F306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Основные методы, приемы и способы привлечения потенциального контингента учащихся по дополнительным общеобразовательным программам</w:t>
            </w:r>
          </w:p>
        </w:tc>
      </w:tr>
      <w:tr w:rsidR="003F3068" w:rsidRPr="003F306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Заинтересованные организации, мотивы их взаимодействия с организациями, реализующими дополнительные общеобразовательные программы, формальные (договорные, организационные) и неформальные формы взаимодействия с социальными партнерами</w:t>
            </w:r>
          </w:p>
        </w:tc>
      </w:tr>
      <w:tr w:rsidR="003F3068" w:rsidRPr="003F306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3F3068" w:rsidRPr="003F306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Техники и приемы вовлечения в деятельность и поддержания интереса к ней</w:t>
            </w:r>
          </w:p>
        </w:tc>
      </w:tr>
      <w:tr w:rsidR="003F3068" w:rsidRPr="003F306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Методы, приемы и способы формирования благоприятного психологического микроклимата и обеспечения условий для сотрудничества учащихся</w:t>
            </w:r>
          </w:p>
        </w:tc>
      </w:tr>
      <w:tr w:rsidR="003F3068" w:rsidRPr="003F306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Источники, причины, виды и способы разрешения конфликтов</w:t>
            </w:r>
          </w:p>
        </w:tc>
      </w:tr>
      <w:tr w:rsidR="003F3068" w:rsidRPr="003F306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3F3068" w:rsidRPr="003F306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3F3068" w:rsidRPr="003F3068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sz w:val="20"/>
          <w:szCs w:val="20"/>
        </w:rPr>
      </w:pPr>
      <w:r w:rsidRPr="003F3068">
        <w:rPr>
          <w:rFonts w:ascii="Arial" w:hAnsi="Arial" w:cs="Arial"/>
          <w:sz w:val="20"/>
          <w:szCs w:val="20"/>
        </w:rPr>
        <w:t>3.3.3. Трудовая функция</w:t>
      </w: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38"/>
        <w:gridCol w:w="714"/>
        <w:gridCol w:w="868"/>
        <w:gridCol w:w="1750"/>
        <w:gridCol w:w="453"/>
      </w:tblGrid>
      <w:tr w:rsidR="003F3068" w:rsidRPr="003F3068"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C/03.6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</w:tr>
    </w:tbl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72"/>
        <w:gridCol w:w="579"/>
        <w:gridCol w:w="1735"/>
        <w:gridCol w:w="1219"/>
        <w:gridCol w:w="2295"/>
      </w:tblGrid>
      <w:tr w:rsidR="003F3068" w:rsidRPr="003F3068">
        <w:tc>
          <w:tcPr>
            <w:tcW w:w="2549" w:type="dxa"/>
            <w:tcBorders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068" w:rsidRPr="003F3068">
        <w:tc>
          <w:tcPr>
            <w:tcW w:w="2549" w:type="dxa"/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4"/>
        <w:gridCol w:w="7695"/>
      </w:tblGrid>
      <w:tr w:rsidR="003F3068" w:rsidRPr="003F3068"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Анализ внутренних и внешних (средовых) условий развития дополнительного образования в организации, осуществляющей образовательную деятельность</w:t>
            </w:r>
          </w:p>
        </w:tc>
      </w:tr>
      <w:tr w:rsidR="003F3068" w:rsidRPr="003F3068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Разработка предложений 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представление их руководству организации</w:t>
            </w:r>
          </w:p>
        </w:tc>
      </w:tr>
      <w:tr w:rsidR="003F3068" w:rsidRPr="003F3068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Координация и контроль работы педагогов и объединений детей и школьников в организации, осуществляющей образовательную деятельность</w:t>
            </w:r>
          </w:p>
        </w:tc>
      </w:tr>
      <w:tr w:rsidR="003F3068" w:rsidRPr="003F3068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Планирование и организация совместно с методистом методической работы и повышения квалификации педагогов организации, осуществляющей образовательную деятельность</w:t>
            </w:r>
          </w:p>
        </w:tc>
      </w:tr>
      <w:tr w:rsidR="003F3068" w:rsidRPr="003F3068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Анализ процесса и результатов реализации программ дополнительного образования организацией, осуществляющей образовательную деятельность</w:t>
            </w:r>
          </w:p>
        </w:tc>
      </w:tr>
      <w:tr w:rsidR="003F3068" w:rsidRPr="003F3068"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взрослых, в тенденциях его развития</w:t>
            </w:r>
          </w:p>
        </w:tc>
      </w:tr>
      <w:tr w:rsidR="003F3068" w:rsidRPr="003F3068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Производить изучение рынка дополнительных образовательных услуг под руководством специалиста</w:t>
            </w:r>
          </w:p>
        </w:tc>
      </w:tr>
      <w:tr w:rsidR="003F3068" w:rsidRPr="003F3068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Определять, изучать и анализировать внутренние и внешние (средовые) условия развития организации, реализующей программы дополнительного образования детей и (или) взрослых, в том числе социально-экономические условия деятельности, социально-психологические особенности контингента, методическое и кадровое обеспечение</w:t>
            </w:r>
          </w:p>
        </w:tc>
      </w:tr>
      <w:tr w:rsidR="003F3068" w:rsidRPr="003F3068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Разрабатывать и представлять руководству и педагогическому коллективу предложения по развитию организации, реализующей программы дополнительного образования, перечню и содержанию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</w:t>
            </w:r>
          </w:p>
        </w:tc>
      </w:tr>
      <w:tr w:rsidR="003F3068" w:rsidRPr="003F3068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Создавать условия для появления новых творческих объединений, отвечающих интересам детей и (или) взрослых, развития и деятельности детских и молодежных общественных организаций</w:t>
            </w:r>
          </w:p>
        </w:tc>
      </w:tr>
      <w:tr w:rsidR="003F3068" w:rsidRPr="003F3068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Контролировать и организовывать работу педагогов, детских и молодежных объединений: посещать занятия и досуговые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</w:t>
            </w:r>
          </w:p>
        </w:tc>
      </w:tr>
      <w:tr w:rsidR="003F3068" w:rsidRPr="003F3068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Взаимодействовать с методистом по вопросам планирования и организации методической работы и повышения квалификации педагогов</w:t>
            </w:r>
          </w:p>
        </w:tc>
      </w:tr>
      <w:tr w:rsidR="003F3068" w:rsidRPr="003F3068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Анализировать процесс и результаты деятельности организации по реализации программ и развитию дополнительного образования детей и (или) взрослых</w:t>
            </w:r>
          </w:p>
        </w:tc>
      </w:tr>
      <w:tr w:rsidR="003F3068" w:rsidRPr="003F3068"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образовательной организации</w:t>
            </w:r>
          </w:p>
        </w:tc>
      </w:tr>
      <w:tr w:rsidR="003F3068" w:rsidRPr="003F3068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Методологические основы современного дополнительного образования детей и взрослых</w:t>
            </w:r>
          </w:p>
        </w:tc>
      </w:tr>
      <w:tr w:rsidR="003F3068" w:rsidRPr="003F3068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Современные концепции и модели, образовательные технологии дополнительного образования детей и взрослых</w:t>
            </w:r>
          </w:p>
        </w:tc>
      </w:tr>
      <w:tr w:rsidR="003F3068" w:rsidRPr="003F3068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 xml:space="preserve">Особенности построения </w:t>
            </w:r>
            <w:proofErr w:type="spellStart"/>
            <w:r w:rsidRPr="003F3068">
              <w:rPr>
                <w:rFonts w:ascii="Arial" w:hAnsi="Arial" w:cs="Arial"/>
                <w:sz w:val="20"/>
                <w:szCs w:val="20"/>
              </w:rPr>
              <w:t>компетентностноориентированного</w:t>
            </w:r>
            <w:proofErr w:type="spellEnd"/>
            <w:r w:rsidRPr="003F3068">
              <w:rPr>
                <w:rFonts w:ascii="Arial" w:hAnsi="Arial" w:cs="Arial"/>
                <w:sz w:val="20"/>
                <w:szCs w:val="20"/>
              </w:rPr>
              <w:t xml:space="preserve"> образовательного процесса</w:t>
            </w:r>
          </w:p>
        </w:tc>
      </w:tr>
      <w:tr w:rsidR="003F3068" w:rsidRPr="003F3068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Источники надежной и достоверной информации, отражающие государственную и региональную политику в области образования в целом и реализации программ дополнительного образования детей и (или) взрослых в частности</w:t>
            </w:r>
          </w:p>
        </w:tc>
      </w:tr>
      <w:tr w:rsidR="003F3068" w:rsidRPr="003F3068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Внутренние и внешние (средовые) условия развития дополнительного образования в организации, осуществляющей образовательную деятельность</w:t>
            </w:r>
          </w:p>
        </w:tc>
      </w:tr>
      <w:tr w:rsidR="003F3068" w:rsidRPr="003F3068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Возрастные особенности учащихся, особенности реализации образовательных программ дополнительного образования одаренных учащихся, учащихся с ограниченными возможностями здоровья, вопросы индивидуализации обучения</w:t>
            </w:r>
          </w:p>
        </w:tc>
      </w:tr>
      <w:tr w:rsidR="003F3068" w:rsidRPr="003F3068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Стадии профессионального развития педагогов</w:t>
            </w:r>
          </w:p>
        </w:tc>
      </w:tr>
      <w:tr w:rsidR="003F3068" w:rsidRPr="003F3068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 xml:space="preserve">Правила слушания, ведения беседы, убеждения, приемы привлечения </w:t>
            </w:r>
            <w:r w:rsidRPr="003F3068">
              <w:rPr>
                <w:rFonts w:ascii="Arial" w:hAnsi="Arial" w:cs="Arial"/>
                <w:sz w:val="20"/>
                <w:szCs w:val="20"/>
              </w:rPr>
              <w:lastRenderedPageBreak/>
              <w:t>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</w:t>
            </w:r>
          </w:p>
        </w:tc>
      </w:tr>
      <w:tr w:rsidR="003F3068" w:rsidRPr="003F3068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Меры ответственности за жизнь и здоровье учащихся, находящихся под руководством педагогического работника</w:t>
            </w:r>
          </w:p>
        </w:tc>
      </w:tr>
      <w:tr w:rsidR="003F3068" w:rsidRPr="003F3068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3F3068">
        <w:rPr>
          <w:rFonts w:ascii="Arial" w:hAnsi="Arial" w:cs="Arial"/>
          <w:sz w:val="20"/>
          <w:szCs w:val="20"/>
        </w:rPr>
        <w:t>IV. Сведения об организациях - разработчиках</w:t>
      </w: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F3068">
        <w:rPr>
          <w:rFonts w:ascii="Arial" w:hAnsi="Arial" w:cs="Arial"/>
          <w:sz w:val="20"/>
          <w:szCs w:val="20"/>
        </w:rPr>
        <w:t>профессионального стандарта</w:t>
      </w: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0"/>
          <w:szCs w:val="20"/>
        </w:rPr>
      </w:pPr>
      <w:r w:rsidRPr="003F3068">
        <w:rPr>
          <w:rFonts w:ascii="Arial" w:hAnsi="Arial" w:cs="Arial"/>
          <w:sz w:val="20"/>
          <w:szCs w:val="20"/>
        </w:rPr>
        <w:t>4.1. Ответственная организация-разработчик</w:t>
      </w: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9"/>
        <w:gridCol w:w="5110"/>
      </w:tblGrid>
      <w:tr w:rsidR="003F3068" w:rsidRPr="003F306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ФГАУ "Федеральный институт развития образования" (ФГАУ "ФИРО"), город Москва</w:t>
            </w:r>
          </w:p>
        </w:tc>
      </w:tr>
      <w:tr w:rsidR="003F3068" w:rsidRPr="003F3068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Директор</w:t>
            </w:r>
          </w:p>
        </w:tc>
        <w:tc>
          <w:tcPr>
            <w:tcW w:w="5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3068">
              <w:rPr>
                <w:rFonts w:ascii="Arial" w:hAnsi="Arial" w:cs="Arial"/>
                <w:sz w:val="20"/>
                <w:szCs w:val="20"/>
              </w:rPr>
              <w:t>Асмолов</w:t>
            </w:r>
            <w:proofErr w:type="spellEnd"/>
            <w:r w:rsidRPr="003F3068">
              <w:rPr>
                <w:rFonts w:ascii="Arial" w:hAnsi="Arial" w:cs="Arial"/>
                <w:sz w:val="20"/>
                <w:szCs w:val="20"/>
              </w:rPr>
              <w:t xml:space="preserve"> Александр Григорьевич</w:t>
            </w:r>
          </w:p>
        </w:tc>
      </w:tr>
    </w:tbl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0"/>
          <w:szCs w:val="20"/>
        </w:rPr>
      </w:pPr>
      <w:r w:rsidRPr="003F3068">
        <w:rPr>
          <w:rFonts w:ascii="Arial" w:hAnsi="Arial" w:cs="Arial"/>
          <w:sz w:val="20"/>
          <w:szCs w:val="20"/>
        </w:rPr>
        <w:t>4.2. Наименования организаций-разработчиков</w:t>
      </w: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9082"/>
      </w:tblGrid>
      <w:tr w:rsidR="003F3068" w:rsidRPr="003F306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АНО "Национальное агентство развития квалификаций", город Москва</w:t>
            </w:r>
          </w:p>
        </w:tc>
      </w:tr>
      <w:tr w:rsidR="003F3068" w:rsidRPr="003F306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АНО "Центр развития образования и сертификации персонала "Универсум", город Челябинск</w:t>
            </w:r>
          </w:p>
        </w:tc>
      </w:tr>
      <w:tr w:rsidR="003F3068" w:rsidRPr="003F306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ОГОУ ДПО "Иркутский институт повышения квалификации работников образования", город Иркутск</w:t>
            </w:r>
          </w:p>
        </w:tc>
      </w:tr>
      <w:tr w:rsidR="003F3068" w:rsidRPr="003F306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8" w:rsidRPr="003F3068" w:rsidRDefault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068">
              <w:rPr>
                <w:rFonts w:ascii="Arial" w:hAnsi="Arial" w:cs="Arial"/>
                <w:sz w:val="20"/>
                <w:szCs w:val="20"/>
              </w:rPr>
              <w:t>ФГБОУ ДПО "Институт развития дополнительного профессионального образования", город Москва</w:t>
            </w:r>
          </w:p>
        </w:tc>
      </w:tr>
    </w:tbl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F3068">
        <w:rPr>
          <w:rFonts w:ascii="Arial" w:hAnsi="Arial" w:cs="Arial"/>
          <w:sz w:val="20"/>
          <w:szCs w:val="20"/>
        </w:rPr>
        <w:t>--------------------------------</w:t>
      </w:r>
    </w:p>
    <w:p w:rsidR="003F3068" w:rsidRPr="003F3068" w:rsidRDefault="003F3068" w:rsidP="003F30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950"/>
      <w:bookmarkEnd w:id="4"/>
      <w:r w:rsidRPr="003F3068">
        <w:rPr>
          <w:rFonts w:ascii="Arial" w:hAnsi="Arial" w:cs="Arial"/>
          <w:sz w:val="20"/>
          <w:szCs w:val="20"/>
        </w:rPr>
        <w:t>&lt;1&gt; Общероссийский классификатор занятий.</w:t>
      </w:r>
    </w:p>
    <w:p w:rsidR="003F3068" w:rsidRPr="003F3068" w:rsidRDefault="003F3068" w:rsidP="003F30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951"/>
      <w:bookmarkEnd w:id="5"/>
      <w:r w:rsidRPr="003F3068">
        <w:rPr>
          <w:rFonts w:ascii="Arial" w:hAnsi="Arial" w:cs="Arial"/>
          <w:sz w:val="20"/>
          <w:szCs w:val="20"/>
        </w:rPr>
        <w:t>&lt;2&gt; Общероссийский классификатор видов экономической деятельности.</w:t>
      </w:r>
    </w:p>
    <w:p w:rsidR="003F3068" w:rsidRPr="003F3068" w:rsidRDefault="003F3068" w:rsidP="003F30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952"/>
      <w:bookmarkEnd w:id="6"/>
      <w:r w:rsidRPr="003F3068">
        <w:rPr>
          <w:rFonts w:ascii="Arial" w:hAnsi="Arial" w:cs="Arial"/>
          <w:sz w:val="20"/>
          <w:szCs w:val="20"/>
        </w:rPr>
        <w:t>&lt;3</w:t>
      </w:r>
      <w:proofErr w:type="gramStart"/>
      <w:r w:rsidRPr="003F3068">
        <w:rPr>
          <w:rFonts w:ascii="Arial" w:hAnsi="Arial" w:cs="Arial"/>
          <w:sz w:val="20"/>
          <w:szCs w:val="20"/>
        </w:rPr>
        <w:t>&gt; К</w:t>
      </w:r>
      <w:proofErr w:type="gramEnd"/>
      <w:r w:rsidRPr="003F3068">
        <w:rPr>
          <w:rFonts w:ascii="Arial" w:hAnsi="Arial" w:cs="Arial"/>
          <w:sz w:val="20"/>
          <w:szCs w:val="20"/>
        </w:rPr>
        <w:t xml:space="preserve"> дополнительным общеобразовательным программам относятся программы различной направленности: технической, естественно-научной, физкультурно-спортивной, художественной, туристско-краеведческой, социально-педагогической.</w:t>
      </w:r>
    </w:p>
    <w:p w:rsidR="003F3068" w:rsidRPr="003F3068" w:rsidRDefault="003F3068" w:rsidP="003F30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953"/>
      <w:bookmarkEnd w:id="7"/>
      <w:r w:rsidRPr="003F3068">
        <w:rPr>
          <w:rFonts w:ascii="Arial" w:hAnsi="Arial" w:cs="Arial"/>
          <w:sz w:val="20"/>
          <w:szCs w:val="20"/>
        </w:rPr>
        <w:t>&lt;4&gt; Трудовая функция A/03.6 "Обеспечение взаимодействия с родителями (законными представителями) при решении задач обучения и воспитания детей" необходима в рамках реализации программ дополнительного образования детей.</w:t>
      </w:r>
    </w:p>
    <w:p w:rsidR="003F3068" w:rsidRPr="003F3068" w:rsidRDefault="003F3068" w:rsidP="003F30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954"/>
      <w:bookmarkEnd w:id="8"/>
      <w:r w:rsidRPr="003F3068">
        <w:rPr>
          <w:rFonts w:ascii="Arial" w:hAnsi="Arial" w:cs="Arial"/>
          <w:sz w:val="20"/>
          <w:szCs w:val="20"/>
        </w:rPr>
        <w:t>&lt;5&gt; Старший педагог дополнительно выполняет функции, обеспечивающие координацию деятельности педагогов дополнительного образования, оказывает им методическую помощь, описанные в обобщенных трудовых функциях B "Организационно-методическое обеспечение реализации дополнительных общеобразовательных программ" и C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</w:p>
    <w:p w:rsidR="003F3068" w:rsidRPr="003F3068" w:rsidRDefault="003F3068" w:rsidP="003F30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955"/>
      <w:bookmarkEnd w:id="9"/>
      <w:r w:rsidRPr="003F3068">
        <w:rPr>
          <w:rFonts w:ascii="Arial" w:hAnsi="Arial" w:cs="Arial"/>
          <w:sz w:val="20"/>
          <w:szCs w:val="20"/>
        </w:rPr>
        <w:t>&lt;6&gt; Наименование должности используется при реализации дополнительных предпрофессиональных образовательных программ в области физической культуры и спорта.</w:t>
      </w:r>
    </w:p>
    <w:p w:rsidR="003F3068" w:rsidRPr="003F3068" w:rsidRDefault="003F3068" w:rsidP="003F30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956"/>
      <w:bookmarkEnd w:id="10"/>
      <w:r w:rsidRPr="003F3068">
        <w:rPr>
          <w:rFonts w:ascii="Arial" w:hAnsi="Arial" w:cs="Arial"/>
          <w:sz w:val="20"/>
          <w:szCs w:val="20"/>
        </w:rPr>
        <w:t xml:space="preserve">&lt;7&gt; Старший тренер-преподаватель дополнительно выполняет функции, обеспечивающие координацию деятельности тренеров-преподавателей, оказывает им методическую помощь, описанные в обобщенных трудовых функциях B "Организационно-методическое обеспечение реализации </w:t>
      </w:r>
      <w:r w:rsidRPr="003F3068">
        <w:rPr>
          <w:rFonts w:ascii="Arial" w:hAnsi="Arial" w:cs="Arial"/>
          <w:sz w:val="20"/>
          <w:szCs w:val="20"/>
        </w:rPr>
        <w:lastRenderedPageBreak/>
        <w:t>дополнительных общеобразовательных программ" и C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</w:p>
    <w:p w:rsidR="003F3068" w:rsidRPr="003F3068" w:rsidRDefault="003F3068" w:rsidP="003F30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957"/>
      <w:bookmarkEnd w:id="11"/>
      <w:r w:rsidRPr="003F3068">
        <w:rPr>
          <w:rFonts w:ascii="Arial" w:hAnsi="Arial" w:cs="Arial"/>
          <w:sz w:val="20"/>
          <w:szCs w:val="20"/>
        </w:rPr>
        <w:t>&lt;8&gt; Наименование должности используется при реализации дополнительных предпрофессиональных образовательных программ в области искусств.</w:t>
      </w:r>
    </w:p>
    <w:p w:rsidR="003F3068" w:rsidRPr="003F3068" w:rsidRDefault="003F3068" w:rsidP="003F30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958"/>
      <w:bookmarkEnd w:id="12"/>
      <w:r w:rsidRPr="003F3068">
        <w:rPr>
          <w:rFonts w:ascii="Arial" w:hAnsi="Arial" w:cs="Arial"/>
          <w:sz w:val="20"/>
          <w:szCs w:val="20"/>
        </w:rPr>
        <w:t>&lt;9&gt; Статьи 331, 351.1 Трудового кодекса Российской Федерации от 30 декабря 2001 г. N 197-ФЗ (Собрание законодательства Российской Федерации, 2002, N 1, ст. 308, 2010, N 52, ст. 7002, 2013, N 27, ст. 3477, 2014, N 52, ст. 7554, 2015, N 1, ст. 42).</w:t>
      </w:r>
    </w:p>
    <w:p w:rsidR="003F3068" w:rsidRPr="003F3068" w:rsidRDefault="003F3068" w:rsidP="003F30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959"/>
      <w:bookmarkEnd w:id="13"/>
      <w:proofErr w:type="gramStart"/>
      <w:r w:rsidRPr="003F3068">
        <w:rPr>
          <w:rFonts w:ascii="Arial" w:hAnsi="Arial" w:cs="Arial"/>
          <w:sz w:val="20"/>
          <w:szCs w:val="20"/>
        </w:rPr>
        <w:t xml:space="preserve">&lt;10&gt; Приказ </w:t>
      </w:r>
      <w:proofErr w:type="spellStart"/>
      <w:r w:rsidRPr="003F3068">
        <w:rPr>
          <w:rFonts w:ascii="Arial" w:hAnsi="Arial" w:cs="Arial"/>
          <w:sz w:val="20"/>
          <w:szCs w:val="20"/>
        </w:rPr>
        <w:t>Минздравсоцразвития</w:t>
      </w:r>
      <w:proofErr w:type="spellEnd"/>
      <w:r w:rsidRPr="003F3068">
        <w:rPr>
          <w:rFonts w:ascii="Arial" w:hAnsi="Arial" w:cs="Arial"/>
          <w:sz w:val="20"/>
          <w:szCs w:val="20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 w:rsidRPr="003F306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F3068">
        <w:rPr>
          <w:rFonts w:ascii="Arial" w:hAnsi="Arial" w:cs="Arial"/>
          <w:sz w:val="20"/>
          <w:szCs w:val="20"/>
        </w:rPr>
        <w:t>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35848);</w:t>
      </w:r>
      <w:proofErr w:type="gramEnd"/>
      <w:r w:rsidRPr="003F306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F3068">
        <w:rPr>
          <w:rFonts w:ascii="Arial" w:hAnsi="Arial" w:cs="Arial"/>
          <w:sz w:val="20"/>
          <w:szCs w:val="20"/>
        </w:rPr>
        <w:t>статья 48 Федерального закона от 29 декабря 2012 г. N 273-ФЗ "Об образовании в Российской Федерации" (Собрание законодательства Российской Федерации, 2012, N 53, ст. 7598); статьи 69, 213 Трудового кодекса Российской Федерации от 30 декабря 2001 г. N 197-ФЗ (Собрание законодательства Российской Федерации, 2002, N 1, ст. 3; 2004, N 35, ст. 3607;</w:t>
      </w:r>
      <w:proofErr w:type="gramEnd"/>
      <w:r w:rsidRPr="003F306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F3068">
        <w:rPr>
          <w:rFonts w:ascii="Arial" w:hAnsi="Arial" w:cs="Arial"/>
          <w:sz w:val="20"/>
          <w:szCs w:val="20"/>
        </w:rPr>
        <w:t>2006, N 27, ст. 2878; 2008, N 30, ст. 3616; 2011, N 49, ст. 7031; 2013, N 48, ст. 6165, N 52, ст. 6986).</w:t>
      </w:r>
      <w:proofErr w:type="gramEnd"/>
    </w:p>
    <w:p w:rsidR="003F3068" w:rsidRPr="003F3068" w:rsidRDefault="003F3068" w:rsidP="003F30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960"/>
      <w:bookmarkEnd w:id="14"/>
      <w:r w:rsidRPr="003F3068">
        <w:rPr>
          <w:rFonts w:ascii="Arial" w:hAnsi="Arial" w:cs="Arial"/>
          <w:sz w:val="20"/>
          <w:szCs w:val="20"/>
        </w:rPr>
        <w:t>&lt;11&gt; Статья 48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F3068" w:rsidRPr="003F3068" w:rsidRDefault="003F3068" w:rsidP="003F30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961"/>
      <w:bookmarkEnd w:id="15"/>
      <w:r w:rsidRPr="003F3068">
        <w:rPr>
          <w:rFonts w:ascii="Arial" w:hAnsi="Arial" w:cs="Arial"/>
          <w:sz w:val="20"/>
          <w:szCs w:val="20"/>
        </w:rPr>
        <w:t>&lt;12&gt; Единый квалификационный справочник должностей руководителей, специалистов и других служащих.</w:t>
      </w:r>
    </w:p>
    <w:p w:rsidR="003F3068" w:rsidRPr="003F3068" w:rsidRDefault="003F3068" w:rsidP="003F30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962"/>
      <w:bookmarkEnd w:id="16"/>
      <w:r w:rsidRPr="003F3068">
        <w:rPr>
          <w:rFonts w:ascii="Arial" w:hAnsi="Arial" w:cs="Arial"/>
          <w:sz w:val="20"/>
          <w:szCs w:val="20"/>
        </w:rPr>
        <w:t>&lt;13&gt; Общероссийский классификатор профессий рабочих, должностей служащих и тарифных разрядов.</w:t>
      </w:r>
    </w:p>
    <w:p w:rsidR="003F3068" w:rsidRPr="003F3068" w:rsidRDefault="003F3068" w:rsidP="003F30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963"/>
      <w:bookmarkEnd w:id="17"/>
      <w:r w:rsidRPr="003F3068">
        <w:rPr>
          <w:rFonts w:ascii="Arial" w:hAnsi="Arial" w:cs="Arial"/>
          <w:sz w:val="20"/>
          <w:szCs w:val="20"/>
        </w:rPr>
        <w:t>&lt;14&gt; Общероссийский классификатор специальностей по образованию.</w:t>
      </w: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3068" w:rsidRPr="003F3068" w:rsidRDefault="003F3068" w:rsidP="003F3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3068" w:rsidRPr="003F3068" w:rsidRDefault="003F3068" w:rsidP="003F306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D7E78" w:rsidRPr="003F3068" w:rsidRDefault="002D7E78"/>
    <w:sectPr w:rsidR="002D7E78" w:rsidRPr="003F3068" w:rsidSect="007C43EB">
      <w:head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068" w:rsidRDefault="003F3068" w:rsidP="003F3068">
      <w:pPr>
        <w:spacing w:after="0" w:line="240" w:lineRule="auto"/>
      </w:pPr>
      <w:r>
        <w:separator/>
      </w:r>
    </w:p>
  </w:endnote>
  <w:endnote w:type="continuationSeparator" w:id="0">
    <w:p w:rsidR="003F3068" w:rsidRDefault="003F3068" w:rsidP="003F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068" w:rsidRDefault="003F3068" w:rsidP="003F3068">
      <w:pPr>
        <w:spacing w:after="0" w:line="240" w:lineRule="auto"/>
      </w:pPr>
      <w:r>
        <w:separator/>
      </w:r>
    </w:p>
  </w:footnote>
  <w:footnote w:type="continuationSeparator" w:id="0">
    <w:p w:rsidR="003F3068" w:rsidRDefault="003F3068" w:rsidP="003F3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068" w:rsidRDefault="003F3068">
    <w:pPr>
      <w:pStyle w:val="a3"/>
    </w:pPr>
    <w:r>
      <w:t xml:space="preserve">Документ предоставлен: </w:t>
    </w:r>
    <w:proofErr w:type="spellStart"/>
    <w:r>
      <w:t>Педобучение</w:t>
    </w:r>
    <w:proofErr w:type="gramStart"/>
    <w:r>
      <w:t>.р</w:t>
    </w:r>
    <w:proofErr w:type="gramEnd"/>
    <w:r>
      <w:t>ф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EB"/>
    <w:rsid w:val="002D7E78"/>
    <w:rsid w:val="003F3068"/>
    <w:rsid w:val="009824EB"/>
    <w:rsid w:val="00B17469"/>
    <w:rsid w:val="00E4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068"/>
  </w:style>
  <w:style w:type="paragraph" w:styleId="a5">
    <w:name w:val="footer"/>
    <w:basedOn w:val="a"/>
    <w:link w:val="a6"/>
    <w:uiPriority w:val="99"/>
    <w:unhideWhenUsed/>
    <w:rsid w:val="003F3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068"/>
  </w:style>
  <w:style w:type="paragraph" w:styleId="a5">
    <w:name w:val="footer"/>
    <w:basedOn w:val="a"/>
    <w:link w:val="a6"/>
    <w:uiPriority w:val="99"/>
    <w:unhideWhenUsed/>
    <w:rsid w:val="003F3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10195</Words>
  <Characters>58117</Characters>
  <Application>Microsoft Office Word</Application>
  <DocSecurity>0</DocSecurity>
  <Lines>484</Lines>
  <Paragraphs>136</Paragraphs>
  <ScaleCrop>false</ScaleCrop>
  <Company/>
  <LinksUpToDate>false</LinksUpToDate>
  <CharactersWithSpaces>68176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2018-02-03T14:22:00Z</dcterms:created>
  <dcterms:modified xsi:type="dcterms:W3CDTF">2018-02-03T14:22:00Z</dcterms:modified>
</cp:coreProperties>
</file>